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65" w:rsidRPr="00B14007" w:rsidRDefault="00C00065" w:rsidP="00C00065">
      <w:pPr>
        <w:spacing w:after="120" w:line="360" w:lineRule="atLeast"/>
        <w:ind w:firstLine="255"/>
        <w:jc w:val="both"/>
        <w:textAlignment w:val="baseline"/>
        <w:rPr>
          <w:rFonts w:ascii="Times New Roman" w:eastAsia="Times New Roman" w:hAnsi="Times New Roman" w:cs="Times New Roman"/>
          <w:sz w:val="28"/>
          <w:szCs w:val="28"/>
          <w:lang w:val="uk-UA" w:eastAsia="ru-RU"/>
        </w:rPr>
      </w:pPr>
      <w:r w:rsidRPr="00B14007">
        <w:rPr>
          <w:rFonts w:ascii="Times New Roman" w:eastAsia="Times New Roman" w:hAnsi="Times New Roman" w:cs="Times New Roman"/>
          <w:sz w:val="28"/>
          <w:szCs w:val="28"/>
          <w:lang w:val="uk-UA" w:eastAsia="ru-RU"/>
        </w:rPr>
        <w:t xml:space="preserve">Спеціальний дошкільний навчальний заклад (ясла-садок) № 20 «Посмішка» </w:t>
      </w:r>
      <w:proofErr w:type="spellStart"/>
      <w:r w:rsidRPr="006660C5">
        <w:rPr>
          <w:rFonts w:ascii="Times New Roman" w:eastAsia="Times New Roman" w:hAnsi="Times New Roman" w:cs="Times New Roman"/>
          <w:sz w:val="28"/>
          <w:szCs w:val="28"/>
          <w:lang w:val="uk-UA" w:eastAsia="ru-RU"/>
        </w:rPr>
        <w:t>компенсуючого</w:t>
      </w:r>
      <w:proofErr w:type="spellEnd"/>
      <w:r w:rsidRPr="006660C5">
        <w:rPr>
          <w:rFonts w:ascii="Times New Roman" w:eastAsia="Times New Roman" w:hAnsi="Times New Roman" w:cs="Times New Roman"/>
          <w:sz w:val="28"/>
          <w:szCs w:val="28"/>
          <w:lang w:val="uk-UA" w:eastAsia="ru-RU"/>
        </w:rPr>
        <w:t xml:space="preserve"> типу для дітей </w:t>
      </w:r>
      <w:r w:rsidRPr="00B14007">
        <w:rPr>
          <w:rFonts w:ascii="Times New Roman" w:eastAsia="Times New Roman" w:hAnsi="Times New Roman" w:cs="Times New Roman"/>
          <w:sz w:val="28"/>
          <w:szCs w:val="28"/>
          <w:lang w:val="uk-UA" w:eastAsia="ru-RU"/>
        </w:rPr>
        <w:t>віком від двох до семи (восьми) років, які потребують корекції фізичного розвитку, та реабілітації.</w:t>
      </w:r>
    </w:p>
    <w:p w:rsidR="00C00065" w:rsidRPr="00F22C77" w:rsidRDefault="00C00065" w:rsidP="00C00065">
      <w:pPr>
        <w:spacing w:after="0" w:line="360" w:lineRule="auto"/>
        <w:ind w:firstLine="708"/>
        <w:jc w:val="both"/>
        <w:rPr>
          <w:rFonts w:ascii="Times New Roman" w:hAnsi="Times New Roman" w:cs="Times New Roman"/>
          <w:sz w:val="28"/>
          <w:szCs w:val="28"/>
          <w:lang w:val="uk-UA"/>
        </w:rPr>
      </w:pPr>
      <w:r w:rsidRPr="00F22C77">
        <w:rPr>
          <w:rFonts w:ascii="Times New Roman" w:hAnsi="Times New Roman" w:cs="Times New Roman"/>
          <w:sz w:val="28"/>
          <w:szCs w:val="28"/>
          <w:lang w:val="uk-UA"/>
        </w:rPr>
        <w:t>Організація освітньої роботи в закладі дошкільної освіти здійснювалася відповідно до основних положень Конституції України, Законів України «Про освіту», «</w:t>
      </w:r>
      <w:r>
        <w:rPr>
          <w:rFonts w:ascii="Times New Roman" w:hAnsi="Times New Roman" w:cs="Times New Roman"/>
          <w:sz w:val="28"/>
          <w:szCs w:val="28"/>
          <w:lang w:val="uk-UA"/>
        </w:rPr>
        <w:t>Про дошкільну освіту»</w:t>
      </w:r>
      <w:r w:rsidRPr="00F22C77">
        <w:rPr>
          <w:rFonts w:ascii="Times New Roman" w:hAnsi="Times New Roman" w:cs="Times New Roman"/>
          <w:sz w:val="28"/>
          <w:szCs w:val="28"/>
          <w:lang w:val="uk-UA"/>
        </w:rPr>
        <w:t>, «Про мови», Концепції національно-п</w:t>
      </w:r>
      <w:r>
        <w:rPr>
          <w:rFonts w:ascii="Times New Roman" w:hAnsi="Times New Roman" w:cs="Times New Roman"/>
          <w:sz w:val="28"/>
          <w:szCs w:val="28"/>
          <w:lang w:val="uk-UA"/>
        </w:rPr>
        <w:t>атріотичного виховання в системі освіти</w:t>
      </w:r>
      <w:r w:rsidRPr="00F22C77">
        <w:rPr>
          <w:rFonts w:ascii="Times New Roman" w:hAnsi="Times New Roman" w:cs="Times New Roman"/>
          <w:sz w:val="28"/>
          <w:szCs w:val="28"/>
          <w:lang w:val="uk-UA"/>
        </w:rPr>
        <w:t xml:space="preserve">, Положення «Про дошкільний навчальний заклад», «Про охорону дитинства», Конвенції «Про права дитини», затвердженою постановою Кабінету Міністрів України від 13 квітня 2011 № 629, законів «Про пожежну безпеку», «Про охорону праці», «Про забезпечення санітарного та епідемічного благополуччя населення», Положення про дошкільний навчальний заклад, а також згідно Санітарного регламенту, Базового компоненту дошкільної освіти, Програми розвитку дитини дошкільного віку «Я у Світі», Колективної угоди між адміністрацією, профспілковим комітетом та трудовим колективом, Правил внутрішнього розпорядку, Посадових інструкцій та власного Статуту. </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Режим роботи груп дошкільного закладу відповідав запитам батьків: за 12 годинним режимом працювало – 5 груп, за 10,5 годинним режимом – 5 груп. Упродовж навчального року д</w:t>
      </w:r>
      <w:r>
        <w:rPr>
          <w:rFonts w:ascii="Times New Roman" w:eastAsia="Times New Roman" w:hAnsi="Times New Roman" w:cs="Times New Roman"/>
          <w:sz w:val="28"/>
          <w:szCs w:val="28"/>
          <w:lang w:val="uk-UA" w:eastAsia="ru-RU"/>
        </w:rPr>
        <w:t>ошкільний заклад відвідували 133</w:t>
      </w:r>
      <w:r w:rsidRPr="00F22C77">
        <w:rPr>
          <w:rFonts w:ascii="Times New Roman" w:eastAsia="Times New Roman" w:hAnsi="Times New Roman" w:cs="Times New Roman"/>
          <w:sz w:val="28"/>
          <w:szCs w:val="28"/>
          <w:lang w:val="uk-UA" w:eastAsia="ru-RU"/>
        </w:rPr>
        <w:t xml:space="preserve"> дітей.</w:t>
      </w:r>
      <w:r w:rsidRPr="00546CEF">
        <w:rPr>
          <w:rFonts w:ascii="Calibri" w:eastAsia="Calibri" w:hAnsi="Calibri" w:cs="Times New Roman"/>
          <w:noProof/>
          <w:color w:val="000000"/>
          <w:lang w:val="uk-UA" w:eastAsia="ru-RU"/>
        </w:rPr>
        <w:t xml:space="preserve"> </w:t>
      </w:r>
    </w:p>
    <w:p w:rsidR="00C00065" w:rsidRDefault="00C00065" w:rsidP="00C00065">
      <w:pPr>
        <w:spacing w:after="0" w:line="360" w:lineRule="auto"/>
        <w:ind w:firstLine="708"/>
        <w:jc w:val="both"/>
        <w:rPr>
          <w:rFonts w:ascii="Times New Roman" w:eastAsia="Times New Roman" w:hAnsi="Times New Roman" w:cs="Times New Roman"/>
          <w:color w:val="000000"/>
          <w:sz w:val="28"/>
          <w:szCs w:val="28"/>
          <w:lang w:val="uk-UA" w:eastAsia="ru-RU"/>
        </w:rPr>
      </w:pPr>
      <w:r w:rsidRPr="00F22C77">
        <w:rPr>
          <w:rFonts w:ascii="Calibri" w:eastAsia="Calibri" w:hAnsi="Calibri" w:cs="Times New Roman"/>
          <w:noProof/>
          <w:color w:val="000000"/>
          <w:lang w:eastAsia="ru-RU"/>
        </w:rPr>
        <w:drawing>
          <wp:anchor distT="0" distB="0" distL="114300" distR="114300" simplePos="0" relativeHeight="251659264" behindDoc="0" locked="0" layoutInCell="1" allowOverlap="1" wp14:anchorId="15A25FCB" wp14:editId="1141B69B">
            <wp:simplePos x="0" y="0"/>
            <wp:positionH relativeFrom="column">
              <wp:posOffset>5671185</wp:posOffset>
            </wp:positionH>
            <wp:positionV relativeFrom="paragraph">
              <wp:posOffset>50800</wp:posOffset>
            </wp:positionV>
            <wp:extent cx="3619500" cy="2105025"/>
            <wp:effectExtent l="0" t="0" r="19050" b="9525"/>
            <wp:wrapSquare wrapText="bothSides"/>
            <wp:docPr id="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F22C77">
        <w:rPr>
          <w:rFonts w:ascii="Times New Roman" w:eastAsia="Times New Roman" w:hAnsi="Times New Roman" w:cs="Times New Roman"/>
          <w:color w:val="000000"/>
          <w:sz w:val="28"/>
          <w:szCs w:val="28"/>
          <w:lang w:val="uk-UA" w:eastAsia="ru-RU"/>
        </w:rPr>
        <w:t xml:space="preserve">Освітній </w:t>
      </w:r>
      <w:r>
        <w:rPr>
          <w:rFonts w:ascii="Times New Roman" w:eastAsia="Times New Roman" w:hAnsi="Times New Roman" w:cs="Times New Roman"/>
          <w:sz w:val="28"/>
          <w:szCs w:val="28"/>
          <w:lang w:val="uk-UA" w:eastAsia="ru-RU"/>
        </w:rPr>
        <w:t>процес здійснювали 29- педагогів</w:t>
      </w:r>
      <w:r w:rsidRPr="00F22C77">
        <w:rPr>
          <w:rFonts w:ascii="Times New Roman" w:eastAsia="Times New Roman" w:hAnsi="Times New Roman" w:cs="Times New Roman"/>
          <w:color w:val="000000"/>
          <w:sz w:val="28"/>
          <w:szCs w:val="28"/>
          <w:lang w:val="uk-UA" w:eastAsia="ru-RU"/>
        </w:rPr>
        <w:t>, із них: завідувач, 2 - вихователі – м</w:t>
      </w:r>
      <w:r>
        <w:rPr>
          <w:rFonts w:ascii="Times New Roman" w:eastAsia="Times New Roman" w:hAnsi="Times New Roman" w:cs="Times New Roman"/>
          <w:color w:val="000000"/>
          <w:sz w:val="28"/>
          <w:szCs w:val="28"/>
          <w:lang w:val="uk-UA" w:eastAsia="ru-RU"/>
        </w:rPr>
        <w:t>етодисти; практичний психолог, 2</w:t>
      </w:r>
      <w:r w:rsidRPr="00F22C77">
        <w:rPr>
          <w:rFonts w:ascii="Times New Roman" w:eastAsia="Times New Roman" w:hAnsi="Times New Roman" w:cs="Times New Roman"/>
          <w:color w:val="000000"/>
          <w:sz w:val="28"/>
          <w:szCs w:val="28"/>
          <w:lang w:val="uk-UA" w:eastAsia="ru-RU"/>
        </w:rPr>
        <w:t xml:space="preserve"> - інструктори з фізкультури, 2 - вчителі – лог</w:t>
      </w:r>
      <w:r>
        <w:rPr>
          <w:rFonts w:ascii="Times New Roman" w:eastAsia="Times New Roman" w:hAnsi="Times New Roman" w:cs="Times New Roman"/>
          <w:color w:val="000000"/>
          <w:sz w:val="28"/>
          <w:szCs w:val="28"/>
          <w:lang w:val="uk-UA" w:eastAsia="ru-RU"/>
        </w:rPr>
        <w:t>опеди, 2 - музичні керівники, 19</w:t>
      </w:r>
      <w:r w:rsidRPr="00F22C7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Pr="00F22C77">
        <w:rPr>
          <w:rFonts w:ascii="Times New Roman" w:eastAsia="Times New Roman" w:hAnsi="Times New Roman" w:cs="Times New Roman"/>
          <w:color w:val="000000"/>
          <w:sz w:val="28"/>
          <w:szCs w:val="28"/>
          <w:lang w:val="uk-UA" w:eastAsia="ru-RU"/>
        </w:rPr>
        <w:t xml:space="preserve"> вихователі. </w:t>
      </w:r>
    </w:p>
    <w:p w:rsidR="00C00065" w:rsidRPr="00F22C77" w:rsidRDefault="00C00065" w:rsidP="00C00065">
      <w:pPr>
        <w:spacing w:after="0" w:line="360" w:lineRule="auto"/>
        <w:ind w:firstLine="709"/>
        <w:jc w:val="both"/>
        <w:rPr>
          <w:rFonts w:ascii="Times New Roman" w:eastAsia="Times New Roman" w:hAnsi="Times New Roman" w:cs="Times New Roman"/>
          <w:sz w:val="28"/>
          <w:szCs w:val="28"/>
          <w:lang w:val="uk-UA" w:eastAsia="ru-RU"/>
        </w:rPr>
      </w:pPr>
      <w:r w:rsidRPr="00F22C77">
        <w:rPr>
          <w:rFonts w:ascii="Calibri" w:eastAsia="Calibri" w:hAnsi="Calibri" w:cs="Times New Roman"/>
          <w:noProof/>
          <w:color w:val="FF0000"/>
          <w:lang w:eastAsia="ru-RU"/>
        </w:rPr>
        <w:lastRenderedPageBreak/>
        <w:drawing>
          <wp:anchor distT="0" distB="0" distL="114300" distR="114300" simplePos="0" relativeHeight="251660288" behindDoc="0" locked="0" layoutInCell="1" allowOverlap="1" wp14:anchorId="21071334" wp14:editId="277882E4">
            <wp:simplePos x="0" y="0"/>
            <wp:positionH relativeFrom="column">
              <wp:posOffset>5337810</wp:posOffset>
            </wp:positionH>
            <wp:positionV relativeFrom="paragraph">
              <wp:posOffset>-1270</wp:posOffset>
            </wp:positionV>
            <wp:extent cx="3810000" cy="2076450"/>
            <wp:effectExtent l="0" t="0" r="19050" b="19050"/>
            <wp:wrapSquare wrapText="bothSides"/>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F22C77">
        <w:rPr>
          <w:rFonts w:ascii="Times New Roman" w:eastAsia="Times New Roman" w:hAnsi="Times New Roman" w:cs="Times New Roman"/>
          <w:sz w:val="28"/>
          <w:szCs w:val="28"/>
          <w:lang w:val="uk-UA" w:eastAsia="ru-RU"/>
        </w:rPr>
        <w:t>Педагогічний стаж роботи педагогічних працівників: від 3 до 10 років – 7 педагогів, 19%; від 10 до 20 років – 11 педагогів, 31%; 20 – 25 років – 9 педагогів, 25%; понад 25 років – 9 педагогів, 25%.</w:t>
      </w:r>
    </w:p>
    <w:p w:rsidR="00C00065" w:rsidRPr="00F22C77" w:rsidRDefault="00C00065" w:rsidP="00C00065">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F22C77">
        <w:rPr>
          <w:rFonts w:ascii="Calibri" w:eastAsia="Calibri" w:hAnsi="Calibri" w:cs="Times New Roman"/>
          <w:noProof/>
          <w:color w:val="000000"/>
          <w:lang w:eastAsia="ru-RU"/>
        </w:rPr>
        <w:drawing>
          <wp:anchor distT="0" distB="0" distL="114300" distR="114300" simplePos="0" relativeHeight="251661312" behindDoc="0" locked="0" layoutInCell="1" allowOverlap="1" wp14:anchorId="554225DD" wp14:editId="65B38299">
            <wp:simplePos x="0" y="0"/>
            <wp:positionH relativeFrom="column">
              <wp:posOffset>5337810</wp:posOffset>
            </wp:positionH>
            <wp:positionV relativeFrom="paragraph">
              <wp:posOffset>2985770</wp:posOffset>
            </wp:positionV>
            <wp:extent cx="3857625" cy="2505075"/>
            <wp:effectExtent l="0" t="0" r="9525" b="9525"/>
            <wp:wrapSquare wrapText="bothSides"/>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F22C77">
        <w:rPr>
          <w:rFonts w:ascii="Times New Roman" w:eastAsia="Times New Roman" w:hAnsi="Times New Roman" w:cs="Times New Roman"/>
          <w:sz w:val="28"/>
          <w:szCs w:val="28"/>
          <w:lang w:val="uk-UA" w:eastAsia="ru-RU"/>
        </w:rPr>
        <w:t xml:space="preserve">Підвищення рівня професійної компетентності педагогів – складна і кропітка робота, найважливішою формою якої є атестація педагогічних працівників, що стимулює цілеспрямоване, безперервне підвищення рівня професійної майстерності педагога, розвитку творчої ініціативи та росту його професійної компетентності. Атестація педагогічних працівників – одне з основних завдань управлінської діяльності адміністрації, яке зосереджене на створенні умов для якісного та успішного проведення атестації та активізації розвитку творчої професійної діяльності педагогів, розвитку креативного потенціалу та підвищення їхньої фахової компетентності, посилення відповідальності за результати навчання й виховання дітей. Та дає змогу виявити здатність і бажання педагогів до самоосвіти, самовдосконалення, підвищення результативності роботи. </w:t>
      </w:r>
    </w:p>
    <w:p w:rsidR="00C00065" w:rsidRPr="00F22C77" w:rsidRDefault="00C00065" w:rsidP="00C0006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F22C77">
        <w:rPr>
          <w:rFonts w:ascii="Times New Roman" w:eastAsia="Times New Roman" w:hAnsi="Times New Roman" w:cs="Times New Roman"/>
          <w:sz w:val="28"/>
          <w:szCs w:val="28"/>
          <w:lang w:val="uk-UA" w:eastAsia="ru-RU"/>
        </w:rPr>
        <w:t xml:space="preserve">Атестація педагогічних працівників </w:t>
      </w:r>
      <w:r w:rsidRPr="00F22C77">
        <w:rPr>
          <w:rFonts w:ascii="Times New Roman" w:eastAsia="Times New Roman" w:hAnsi="Times New Roman" w:cs="Times New Roman"/>
          <w:color w:val="000000"/>
          <w:sz w:val="28"/>
          <w:szCs w:val="28"/>
          <w:lang w:val="uk-UA" w:eastAsia="ru-RU"/>
        </w:rPr>
        <w:t xml:space="preserve">у дошкільному закладі проводиться відповідно до ст.54 Закону України «Про освіту», р.6. ст.30 Закону України «Про дошкільну освіту» та Типового положення про атестацію педагогічних працівників, затвердженого Міністерством освіти і науки України від 08.08.2013 року №1135, зареєстрованого у Міністерстві юстиції України 16.08.2013 року </w:t>
      </w:r>
      <w:r w:rsidRPr="00F22C77">
        <w:rPr>
          <w:rFonts w:ascii="Times New Roman" w:eastAsia="Times New Roman" w:hAnsi="Times New Roman" w:cs="Times New Roman"/>
          <w:color w:val="000000"/>
          <w:sz w:val="28"/>
          <w:szCs w:val="28"/>
          <w:lang w:val="uk-UA" w:eastAsia="ru-RU"/>
        </w:rPr>
        <w:lastRenderedPageBreak/>
        <w:t xml:space="preserve">№1417/23949, згідно перспективного плану на 5 років у зазначені терміни. </w:t>
      </w:r>
      <w:proofErr w:type="spellStart"/>
      <w:r w:rsidRPr="00F22C77">
        <w:rPr>
          <w:rFonts w:ascii="Times New Roman" w:eastAsia="Times New Roman" w:hAnsi="Times New Roman" w:cs="Times New Roman"/>
          <w:color w:val="000000"/>
          <w:sz w:val="28"/>
          <w:szCs w:val="28"/>
          <w:lang w:eastAsia="ru-RU"/>
        </w:rPr>
        <w:t>Усі</w:t>
      </w:r>
      <w:proofErr w:type="spellEnd"/>
      <w:r w:rsidRPr="00F22C77">
        <w:rPr>
          <w:rFonts w:ascii="Times New Roman" w:eastAsia="Times New Roman" w:hAnsi="Times New Roman" w:cs="Times New Roman"/>
          <w:color w:val="000000"/>
          <w:sz w:val="28"/>
          <w:szCs w:val="28"/>
          <w:lang w:eastAsia="ru-RU"/>
        </w:rPr>
        <w:t xml:space="preserve"> </w:t>
      </w:r>
      <w:proofErr w:type="spellStart"/>
      <w:r w:rsidRPr="00F22C77">
        <w:rPr>
          <w:rFonts w:ascii="Times New Roman" w:eastAsia="Times New Roman" w:hAnsi="Times New Roman" w:cs="Times New Roman"/>
          <w:color w:val="000000"/>
          <w:sz w:val="28"/>
          <w:szCs w:val="28"/>
          <w:lang w:eastAsia="ru-RU"/>
        </w:rPr>
        <w:t>документи</w:t>
      </w:r>
      <w:proofErr w:type="spellEnd"/>
      <w:r w:rsidRPr="00F22C77">
        <w:rPr>
          <w:rFonts w:ascii="Times New Roman" w:eastAsia="Times New Roman" w:hAnsi="Times New Roman" w:cs="Times New Roman"/>
          <w:color w:val="000000"/>
          <w:sz w:val="28"/>
          <w:szCs w:val="28"/>
          <w:lang w:eastAsia="ru-RU"/>
        </w:rPr>
        <w:t xml:space="preserve"> </w:t>
      </w:r>
      <w:proofErr w:type="gramStart"/>
      <w:r w:rsidRPr="00F22C77">
        <w:rPr>
          <w:rFonts w:ascii="Times New Roman" w:eastAsia="Times New Roman" w:hAnsi="Times New Roman" w:cs="Times New Roman"/>
          <w:color w:val="000000"/>
          <w:sz w:val="28"/>
          <w:szCs w:val="28"/>
          <w:lang w:eastAsia="ru-RU"/>
        </w:rPr>
        <w:t>до</w:t>
      </w:r>
      <w:proofErr w:type="gramEnd"/>
      <w:r w:rsidRPr="00F22C77">
        <w:rPr>
          <w:rFonts w:ascii="Times New Roman" w:eastAsia="Times New Roman" w:hAnsi="Times New Roman" w:cs="Times New Roman"/>
          <w:color w:val="000000"/>
          <w:sz w:val="28"/>
          <w:szCs w:val="28"/>
          <w:lang w:eastAsia="ru-RU"/>
        </w:rPr>
        <w:t xml:space="preserve"> </w:t>
      </w:r>
      <w:proofErr w:type="spellStart"/>
      <w:proofErr w:type="gramStart"/>
      <w:r w:rsidRPr="00F22C77">
        <w:rPr>
          <w:rFonts w:ascii="Times New Roman" w:eastAsia="Times New Roman" w:hAnsi="Times New Roman" w:cs="Times New Roman"/>
          <w:color w:val="000000"/>
          <w:sz w:val="28"/>
          <w:szCs w:val="28"/>
          <w:lang w:eastAsia="ru-RU"/>
        </w:rPr>
        <w:t>орган</w:t>
      </w:r>
      <w:proofErr w:type="gramEnd"/>
      <w:r w:rsidRPr="00F22C77">
        <w:rPr>
          <w:rFonts w:ascii="Times New Roman" w:eastAsia="Times New Roman" w:hAnsi="Times New Roman" w:cs="Times New Roman"/>
          <w:color w:val="000000"/>
          <w:sz w:val="28"/>
          <w:szCs w:val="28"/>
          <w:lang w:eastAsia="ru-RU"/>
        </w:rPr>
        <w:t>ізації</w:t>
      </w:r>
      <w:proofErr w:type="spellEnd"/>
      <w:r w:rsidRPr="00F22C77">
        <w:rPr>
          <w:rFonts w:ascii="Times New Roman" w:eastAsia="Times New Roman" w:hAnsi="Times New Roman" w:cs="Times New Roman"/>
          <w:color w:val="000000"/>
          <w:sz w:val="28"/>
          <w:szCs w:val="28"/>
          <w:lang w:eastAsia="ru-RU"/>
        </w:rPr>
        <w:t xml:space="preserve"> </w:t>
      </w:r>
      <w:r w:rsidRPr="00F22C77">
        <w:rPr>
          <w:rFonts w:ascii="Times New Roman" w:eastAsia="Times New Roman" w:hAnsi="Times New Roman" w:cs="Times New Roman"/>
          <w:color w:val="000000"/>
          <w:sz w:val="28"/>
          <w:szCs w:val="28"/>
          <w:lang w:val="uk-UA" w:eastAsia="ru-RU"/>
        </w:rPr>
        <w:t>та</w:t>
      </w:r>
      <w:r w:rsidRPr="00F22C77">
        <w:rPr>
          <w:rFonts w:ascii="Times New Roman" w:eastAsia="Times New Roman" w:hAnsi="Times New Roman" w:cs="Times New Roman"/>
          <w:color w:val="000000"/>
          <w:sz w:val="28"/>
          <w:szCs w:val="28"/>
          <w:lang w:eastAsia="ru-RU"/>
        </w:rPr>
        <w:t xml:space="preserve"> </w:t>
      </w:r>
      <w:proofErr w:type="spellStart"/>
      <w:r w:rsidRPr="00F22C77">
        <w:rPr>
          <w:rFonts w:ascii="Times New Roman" w:eastAsia="Times New Roman" w:hAnsi="Times New Roman" w:cs="Times New Roman"/>
          <w:color w:val="000000"/>
          <w:sz w:val="28"/>
          <w:szCs w:val="28"/>
          <w:lang w:eastAsia="ru-RU"/>
        </w:rPr>
        <w:t>проведенн</w:t>
      </w:r>
      <w:proofErr w:type="spellEnd"/>
      <w:r w:rsidRPr="00F22C77">
        <w:rPr>
          <w:rFonts w:ascii="Times New Roman" w:eastAsia="Times New Roman" w:hAnsi="Times New Roman" w:cs="Times New Roman"/>
          <w:color w:val="000000"/>
          <w:sz w:val="28"/>
          <w:szCs w:val="28"/>
          <w:lang w:val="uk-UA" w:eastAsia="ru-RU"/>
        </w:rPr>
        <w:t>я</w:t>
      </w:r>
      <w:r w:rsidRPr="00F22C77">
        <w:rPr>
          <w:rFonts w:ascii="Times New Roman" w:eastAsia="Times New Roman" w:hAnsi="Times New Roman" w:cs="Times New Roman"/>
          <w:color w:val="000000"/>
          <w:sz w:val="28"/>
          <w:szCs w:val="28"/>
          <w:lang w:eastAsia="ru-RU"/>
        </w:rPr>
        <w:t xml:space="preserve"> </w:t>
      </w:r>
      <w:proofErr w:type="spellStart"/>
      <w:r w:rsidRPr="00F22C77">
        <w:rPr>
          <w:rFonts w:ascii="Times New Roman" w:eastAsia="Times New Roman" w:hAnsi="Times New Roman" w:cs="Times New Roman"/>
          <w:color w:val="000000"/>
          <w:sz w:val="28"/>
          <w:szCs w:val="28"/>
          <w:lang w:eastAsia="ru-RU"/>
        </w:rPr>
        <w:t>атестації</w:t>
      </w:r>
      <w:proofErr w:type="spellEnd"/>
      <w:r w:rsidRPr="00F22C77">
        <w:rPr>
          <w:rFonts w:ascii="Times New Roman" w:eastAsia="Times New Roman" w:hAnsi="Times New Roman" w:cs="Times New Roman"/>
          <w:color w:val="000000"/>
          <w:sz w:val="28"/>
          <w:szCs w:val="28"/>
          <w:lang w:eastAsia="ru-RU"/>
        </w:rPr>
        <w:t xml:space="preserve"> </w:t>
      </w:r>
      <w:proofErr w:type="spellStart"/>
      <w:r w:rsidRPr="00F22C77">
        <w:rPr>
          <w:rFonts w:ascii="Times New Roman" w:eastAsia="Times New Roman" w:hAnsi="Times New Roman" w:cs="Times New Roman"/>
          <w:color w:val="000000"/>
          <w:sz w:val="28"/>
          <w:szCs w:val="28"/>
          <w:lang w:eastAsia="ru-RU"/>
        </w:rPr>
        <w:t>ведуться</w:t>
      </w:r>
      <w:proofErr w:type="spellEnd"/>
      <w:r w:rsidRPr="00F22C77">
        <w:rPr>
          <w:rFonts w:ascii="Times New Roman" w:eastAsia="Times New Roman" w:hAnsi="Times New Roman" w:cs="Times New Roman"/>
          <w:color w:val="000000"/>
          <w:sz w:val="28"/>
          <w:szCs w:val="28"/>
          <w:lang w:eastAsia="ru-RU"/>
        </w:rPr>
        <w:t xml:space="preserve"> і </w:t>
      </w:r>
      <w:proofErr w:type="spellStart"/>
      <w:r w:rsidRPr="00F22C77">
        <w:rPr>
          <w:rFonts w:ascii="Times New Roman" w:eastAsia="Times New Roman" w:hAnsi="Times New Roman" w:cs="Times New Roman"/>
          <w:color w:val="000000"/>
          <w:sz w:val="28"/>
          <w:szCs w:val="28"/>
          <w:lang w:eastAsia="ru-RU"/>
        </w:rPr>
        <w:t>оформляються</w:t>
      </w:r>
      <w:proofErr w:type="spellEnd"/>
      <w:r w:rsidRPr="00F22C77">
        <w:rPr>
          <w:rFonts w:ascii="Times New Roman" w:eastAsia="Times New Roman" w:hAnsi="Times New Roman" w:cs="Times New Roman"/>
          <w:color w:val="000000"/>
          <w:sz w:val="28"/>
          <w:szCs w:val="28"/>
          <w:lang w:eastAsia="ru-RU"/>
        </w:rPr>
        <w:t xml:space="preserve"> </w:t>
      </w:r>
      <w:proofErr w:type="spellStart"/>
      <w:r w:rsidRPr="00F22C77">
        <w:rPr>
          <w:rFonts w:ascii="Times New Roman" w:eastAsia="Times New Roman" w:hAnsi="Times New Roman" w:cs="Times New Roman"/>
          <w:color w:val="000000"/>
          <w:sz w:val="28"/>
          <w:szCs w:val="28"/>
          <w:lang w:eastAsia="ru-RU"/>
        </w:rPr>
        <w:t>згідно</w:t>
      </w:r>
      <w:proofErr w:type="spellEnd"/>
      <w:r w:rsidRPr="00F22C77">
        <w:rPr>
          <w:rFonts w:ascii="Times New Roman" w:eastAsia="Times New Roman" w:hAnsi="Times New Roman" w:cs="Times New Roman"/>
          <w:color w:val="000000"/>
          <w:sz w:val="28"/>
          <w:szCs w:val="28"/>
          <w:lang w:eastAsia="ru-RU"/>
        </w:rPr>
        <w:t xml:space="preserve"> з </w:t>
      </w:r>
      <w:proofErr w:type="spellStart"/>
      <w:r w:rsidRPr="00F22C77">
        <w:rPr>
          <w:rFonts w:ascii="Times New Roman" w:eastAsia="Times New Roman" w:hAnsi="Times New Roman" w:cs="Times New Roman"/>
          <w:color w:val="000000"/>
          <w:sz w:val="28"/>
          <w:szCs w:val="28"/>
          <w:lang w:eastAsia="ru-RU"/>
        </w:rPr>
        <w:t>установленими</w:t>
      </w:r>
      <w:proofErr w:type="spellEnd"/>
      <w:r w:rsidRPr="00F22C77">
        <w:rPr>
          <w:rFonts w:ascii="Times New Roman" w:eastAsia="Times New Roman" w:hAnsi="Times New Roman" w:cs="Times New Roman"/>
          <w:color w:val="000000"/>
          <w:sz w:val="28"/>
          <w:szCs w:val="28"/>
          <w:lang w:eastAsia="ru-RU"/>
        </w:rPr>
        <w:t xml:space="preserve"> </w:t>
      </w:r>
      <w:proofErr w:type="spellStart"/>
      <w:r w:rsidRPr="00F22C77">
        <w:rPr>
          <w:rFonts w:ascii="Times New Roman" w:eastAsia="Times New Roman" w:hAnsi="Times New Roman" w:cs="Times New Roman"/>
          <w:color w:val="000000"/>
          <w:sz w:val="28"/>
          <w:szCs w:val="28"/>
          <w:lang w:eastAsia="ru-RU"/>
        </w:rPr>
        <w:t>термінами</w:t>
      </w:r>
      <w:proofErr w:type="spellEnd"/>
      <w:r w:rsidRPr="00F22C77">
        <w:rPr>
          <w:rFonts w:ascii="Times New Roman" w:eastAsia="Times New Roman" w:hAnsi="Times New Roman" w:cs="Times New Roman"/>
          <w:color w:val="000000"/>
          <w:sz w:val="28"/>
          <w:szCs w:val="28"/>
          <w:lang w:eastAsia="ru-RU"/>
        </w:rPr>
        <w:t xml:space="preserve">. </w:t>
      </w:r>
    </w:p>
    <w:p w:rsidR="00C00065" w:rsidRDefault="00C00065" w:rsidP="00C00065">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val="uk-UA" w:eastAsia="ru-RU"/>
        </w:rPr>
      </w:pPr>
      <w:r w:rsidRPr="00F22C77">
        <w:rPr>
          <w:rFonts w:ascii="Times New Roman" w:eastAsia="Calibri" w:hAnsi="Times New Roman" w:cs="Times New Roman"/>
          <w:noProof/>
          <w:sz w:val="28"/>
          <w:szCs w:val="28"/>
          <w:lang w:val="uk-UA"/>
        </w:rPr>
        <w:t>Згідно з графіком проведення атестації вивчалася система роботи вихователів, проводились співбесіди з педагогами з питань самоосвітньої діяльності, вивчалась документація, аналізувався рейтинг серед колег, вихованців, батьків. Педагогічні працівники залучались до активних форм методичної роботи: виступи на педагогічних радах, участь у семінарах. За підсумками атес</w:t>
      </w:r>
      <w:r>
        <w:rPr>
          <w:rFonts w:ascii="Times New Roman" w:eastAsia="Calibri" w:hAnsi="Times New Roman" w:cs="Times New Roman"/>
          <w:noProof/>
          <w:sz w:val="28"/>
          <w:szCs w:val="28"/>
          <w:lang w:val="uk-UA"/>
        </w:rPr>
        <w:t>тації в 2023</w:t>
      </w:r>
      <w:r w:rsidRPr="00F22C77">
        <w:rPr>
          <w:rFonts w:ascii="Times New Roman" w:eastAsia="Calibri" w:hAnsi="Times New Roman" w:cs="Times New Roman"/>
          <w:noProof/>
          <w:sz w:val="28"/>
          <w:szCs w:val="28"/>
          <w:lang w:val="uk-UA"/>
        </w:rPr>
        <w:t xml:space="preserve"> році педагоги закладу дошкільної освіти мають такі кваліфікаційні категорії:</w:t>
      </w:r>
      <w:r>
        <w:rPr>
          <w:rFonts w:ascii="Times New Roman" w:eastAsia="Times New Roman" w:hAnsi="Times New Roman" w:cs="Times New Roman"/>
          <w:color w:val="000000"/>
          <w:sz w:val="28"/>
          <w:szCs w:val="28"/>
          <w:lang w:val="uk-UA" w:eastAsia="ru-RU"/>
        </w:rPr>
        <w:t xml:space="preserve"> вихователю Жилі М.В.</w:t>
      </w:r>
      <w:r w:rsidRPr="00F22C77">
        <w:rPr>
          <w:rFonts w:ascii="Times New Roman" w:eastAsia="Times New Roman" w:hAnsi="Times New Roman" w:cs="Times New Roman"/>
          <w:color w:val="000000"/>
          <w:sz w:val="28"/>
          <w:szCs w:val="28"/>
          <w:lang w:val="uk-UA" w:eastAsia="ru-RU"/>
        </w:rPr>
        <w:t xml:space="preserve"> присвоєно кваліфікаційну категорію «спеціаліст вищої категорії», </w:t>
      </w:r>
      <w:r w:rsidRPr="00F22C77">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sz w:val="28"/>
          <w:szCs w:val="28"/>
          <w:lang w:val="uk-UA" w:eastAsia="ru-RU"/>
        </w:rPr>
        <w:t xml:space="preserve">вихователю </w:t>
      </w:r>
      <w:proofErr w:type="spellStart"/>
      <w:r>
        <w:rPr>
          <w:rFonts w:ascii="Times New Roman" w:eastAsia="Times New Roman" w:hAnsi="Times New Roman" w:cs="Times New Roman"/>
          <w:sz w:val="28"/>
          <w:szCs w:val="28"/>
          <w:lang w:val="uk-UA" w:eastAsia="ru-RU"/>
        </w:rPr>
        <w:t>Котенко</w:t>
      </w:r>
      <w:proofErr w:type="spellEnd"/>
      <w:r>
        <w:rPr>
          <w:rFonts w:ascii="Times New Roman" w:eastAsia="Times New Roman" w:hAnsi="Times New Roman" w:cs="Times New Roman"/>
          <w:sz w:val="28"/>
          <w:szCs w:val="28"/>
          <w:lang w:val="uk-UA" w:eastAsia="ru-RU"/>
        </w:rPr>
        <w:t xml:space="preserve"> Н.В.</w:t>
      </w:r>
      <w:r w:rsidRPr="00F22C77">
        <w:rPr>
          <w:rFonts w:ascii="Times New Roman" w:eastAsia="Times New Roman" w:hAnsi="Times New Roman" w:cs="Times New Roman"/>
          <w:sz w:val="28"/>
          <w:szCs w:val="28"/>
          <w:lang w:val="uk-UA" w:eastAsia="ru-RU"/>
        </w:rPr>
        <w:t xml:space="preserve"> </w:t>
      </w:r>
      <w:r w:rsidRPr="00F22C77">
        <w:rPr>
          <w:rFonts w:ascii="Times New Roman" w:eastAsia="Times New Roman" w:hAnsi="Times New Roman" w:cs="Times New Roman"/>
          <w:color w:val="000000"/>
          <w:sz w:val="28"/>
          <w:szCs w:val="28"/>
          <w:lang w:val="uk-UA" w:eastAsia="ru-RU"/>
        </w:rPr>
        <w:t>пр</w:t>
      </w:r>
      <w:r>
        <w:rPr>
          <w:rFonts w:ascii="Times New Roman" w:eastAsia="Times New Roman" w:hAnsi="Times New Roman" w:cs="Times New Roman"/>
          <w:color w:val="000000"/>
          <w:sz w:val="28"/>
          <w:szCs w:val="28"/>
          <w:lang w:val="uk-UA" w:eastAsia="ru-RU"/>
        </w:rPr>
        <w:t xml:space="preserve">исвоєно </w:t>
      </w:r>
      <w:r w:rsidRPr="00F22C77">
        <w:rPr>
          <w:rFonts w:ascii="Times New Roman" w:eastAsia="Times New Roman" w:hAnsi="Times New Roman" w:cs="Times New Roman"/>
          <w:color w:val="000000"/>
          <w:sz w:val="28"/>
          <w:szCs w:val="28"/>
          <w:lang w:val="uk-UA" w:eastAsia="ru-RU"/>
        </w:rPr>
        <w:t>кваліфікац</w:t>
      </w:r>
      <w:r>
        <w:rPr>
          <w:rFonts w:ascii="Times New Roman" w:eastAsia="Times New Roman" w:hAnsi="Times New Roman" w:cs="Times New Roman"/>
          <w:color w:val="000000"/>
          <w:sz w:val="28"/>
          <w:szCs w:val="28"/>
          <w:lang w:val="uk-UA" w:eastAsia="ru-RU"/>
        </w:rPr>
        <w:t>ійну категорію «спеціаліст першої категорії</w:t>
      </w:r>
      <w:r w:rsidRPr="00F22C77">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sz w:val="28"/>
          <w:szCs w:val="28"/>
          <w:lang w:val="uk-UA" w:eastAsia="ru-RU"/>
        </w:rPr>
        <w:t xml:space="preserve"> вихователю </w:t>
      </w:r>
      <w:proofErr w:type="spellStart"/>
      <w:r>
        <w:rPr>
          <w:rFonts w:ascii="Times New Roman" w:eastAsia="Times New Roman" w:hAnsi="Times New Roman" w:cs="Times New Roman"/>
          <w:sz w:val="28"/>
          <w:szCs w:val="28"/>
          <w:lang w:val="uk-UA" w:eastAsia="ru-RU"/>
        </w:rPr>
        <w:t>Розман-Лі</w:t>
      </w:r>
      <w:proofErr w:type="spellEnd"/>
      <w:r>
        <w:rPr>
          <w:rFonts w:ascii="Times New Roman" w:eastAsia="Times New Roman" w:hAnsi="Times New Roman" w:cs="Times New Roman"/>
          <w:sz w:val="28"/>
          <w:szCs w:val="28"/>
          <w:lang w:val="uk-UA" w:eastAsia="ru-RU"/>
        </w:rPr>
        <w:t xml:space="preserve"> А.В. та Удовенко О.В</w:t>
      </w:r>
      <w:r w:rsidRPr="00F22C77">
        <w:rPr>
          <w:rFonts w:ascii="Times New Roman" w:eastAsia="Times New Roman" w:hAnsi="Times New Roman" w:cs="Times New Roman"/>
          <w:sz w:val="28"/>
          <w:szCs w:val="28"/>
          <w:lang w:val="uk-UA" w:eastAsia="ru-RU"/>
        </w:rPr>
        <w:t xml:space="preserve">. </w:t>
      </w:r>
      <w:r w:rsidRPr="00F22C77">
        <w:rPr>
          <w:rFonts w:ascii="Times New Roman" w:eastAsia="Times New Roman" w:hAnsi="Times New Roman" w:cs="Times New Roman"/>
          <w:color w:val="000000"/>
          <w:sz w:val="28"/>
          <w:szCs w:val="28"/>
          <w:lang w:val="uk-UA" w:eastAsia="ru-RU"/>
        </w:rPr>
        <w:t>присвоєно кваліфікаці</w:t>
      </w:r>
      <w:r>
        <w:rPr>
          <w:rFonts w:ascii="Times New Roman" w:eastAsia="Times New Roman" w:hAnsi="Times New Roman" w:cs="Times New Roman"/>
          <w:color w:val="000000"/>
          <w:sz w:val="28"/>
          <w:szCs w:val="28"/>
          <w:lang w:val="uk-UA" w:eastAsia="ru-RU"/>
        </w:rPr>
        <w:t>йну категорію «спеціаліст другої</w:t>
      </w:r>
      <w:r w:rsidRPr="00F22C77">
        <w:rPr>
          <w:rFonts w:ascii="Times New Roman" w:eastAsia="Times New Roman" w:hAnsi="Times New Roman" w:cs="Times New Roman"/>
          <w:color w:val="000000"/>
          <w:sz w:val="28"/>
          <w:szCs w:val="28"/>
          <w:lang w:val="uk-UA" w:eastAsia="ru-RU"/>
        </w:rPr>
        <w:t xml:space="preserve"> категорії»,</w:t>
      </w:r>
      <w:r>
        <w:rPr>
          <w:rFonts w:ascii="Times New Roman" w:eastAsia="Times New Roman" w:hAnsi="Times New Roman" w:cs="Times New Roman"/>
          <w:color w:val="000000"/>
          <w:sz w:val="28"/>
          <w:szCs w:val="28"/>
          <w:lang w:val="uk-UA" w:eastAsia="ru-RU"/>
        </w:rPr>
        <w:t xml:space="preserve"> </w:t>
      </w:r>
      <w:r w:rsidRPr="00F22C7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sz w:val="28"/>
          <w:szCs w:val="28"/>
          <w:lang w:val="uk-UA" w:eastAsia="ru-RU"/>
        </w:rPr>
        <w:t>вихователю Єрмаковій Л.М</w:t>
      </w:r>
      <w:r w:rsidRPr="00F22C7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підтверджено</w:t>
      </w:r>
      <w:r w:rsidRPr="00F22C77">
        <w:rPr>
          <w:rFonts w:ascii="Times New Roman" w:eastAsia="Times New Roman" w:hAnsi="Times New Roman" w:cs="Times New Roman"/>
          <w:color w:val="000000"/>
          <w:sz w:val="28"/>
          <w:szCs w:val="28"/>
          <w:lang w:val="uk-UA" w:eastAsia="ru-RU"/>
        </w:rPr>
        <w:t xml:space="preserve"> кваліфікаці</w:t>
      </w:r>
      <w:r>
        <w:rPr>
          <w:rFonts w:ascii="Times New Roman" w:eastAsia="Times New Roman" w:hAnsi="Times New Roman" w:cs="Times New Roman"/>
          <w:color w:val="000000"/>
          <w:sz w:val="28"/>
          <w:szCs w:val="28"/>
          <w:lang w:val="uk-UA" w:eastAsia="ru-RU"/>
        </w:rPr>
        <w:t>йну категорію «спеціаліст першої</w:t>
      </w:r>
      <w:r w:rsidRPr="00F22C77">
        <w:rPr>
          <w:rFonts w:ascii="Times New Roman" w:eastAsia="Times New Roman" w:hAnsi="Times New Roman" w:cs="Times New Roman"/>
          <w:color w:val="000000"/>
          <w:sz w:val="28"/>
          <w:szCs w:val="28"/>
          <w:lang w:val="uk-UA" w:eastAsia="ru-RU"/>
        </w:rPr>
        <w:t xml:space="preserve"> категорії», </w:t>
      </w:r>
      <w:r>
        <w:rPr>
          <w:rFonts w:ascii="Times New Roman" w:eastAsia="Times New Roman" w:hAnsi="Times New Roman" w:cs="Times New Roman"/>
          <w:sz w:val="28"/>
          <w:szCs w:val="28"/>
          <w:lang w:val="uk-UA" w:eastAsia="ru-RU"/>
        </w:rPr>
        <w:t>музичному керівнику шинкаренко Л.М.</w:t>
      </w:r>
      <w:r w:rsidRPr="00F22C7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підтверджено 11 тарифний розряд.</w:t>
      </w: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У відповідності до інтересів, запитів, потреб щодо підвищення рівня професійної майстерності педагоги системати</w:t>
      </w:r>
      <w:r>
        <w:rPr>
          <w:rFonts w:ascii="Times New Roman" w:eastAsia="Times New Roman" w:hAnsi="Times New Roman" w:cs="Times New Roman"/>
          <w:sz w:val="28"/>
          <w:szCs w:val="28"/>
          <w:lang w:val="uk-UA" w:eastAsia="ru-RU"/>
        </w:rPr>
        <w:t>чно відвідували міські заходи</w:t>
      </w:r>
      <w:r w:rsidRPr="00F22C77">
        <w:rPr>
          <w:rFonts w:ascii="Times New Roman" w:eastAsia="Times New Roman" w:hAnsi="Times New Roman" w:cs="Times New Roman"/>
          <w:sz w:val="28"/>
          <w:szCs w:val="28"/>
          <w:lang w:val="uk-UA" w:eastAsia="ru-RU"/>
        </w:rPr>
        <w:t xml:space="preserve">, семінари, секційні засідання з наступним обговоренням у педагогічному колективі. З метою реалізації головних завдань адміністрацією закладу дошкільної освіти, на основі діагностики самооцінки педагогів та оцінки адміністрації, був переглянутий рівень професійної майстерності педагогів, у закладі сплановані різні форми методичної роботи з кадрами, які забезпечили необхідний рівень знань, умінь та навичок у досягненні мети. </w:t>
      </w: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Заклад працює за програмою «Я у Світі», Базовим компонентом дошкільної освіти, використовує традиційні методики та інноваційні технології:  Л.Б.</w:t>
      </w:r>
      <w:proofErr w:type="spellStart"/>
      <w:r w:rsidRPr="00F22C77">
        <w:rPr>
          <w:rFonts w:ascii="Times New Roman" w:eastAsia="Times New Roman" w:hAnsi="Times New Roman" w:cs="Times New Roman"/>
          <w:sz w:val="28"/>
          <w:szCs w:val="28"/>
          <w:lang w:val="uk-UA" w:eastAsia="ru-RU"/>
        </w:rPr>
        <w:t>Фесюкової</w:t>
      </w:r>
      <w:proofErr w:type="spellEnd"/>
      <w:r w:rsidRPr="00F22C77">
        <w:rPr>
          <w:rFonts w:ascii="Times New Roman" w:eastAsia="Times New Roman" w:hAnsi="Times New Roman" w:cs="Times New Roman"/>
          <w:sz w:val="28"/>
          <w:szCs w:val="28"/>
          <w:lang w:val="uk-UA" w:eastAsia="ru-RU"/>
        </w:rPr>
        <w:t>, О.Л.</w:t>
      </w:r>
      <w:proofErr w:type="spellStart"/>
      <w:r w:rsidRPr="00F22C77">
        <w:rPr>
          <w:rFonts w:ascii="Times New Roman" w:eastAsia="Times New Roman" w:hAnsi="Times New Roman" w:cs="Times New Roman"/>
          <w:sz w:val="28"/>
          <w:szCs w:val="28"/>
          <w:lang w:val="uk-UA" w:eastAsia="ru-RU"/>
        </w:rPr>
        <w:t>Кононко</w:t>
      </w:r>
      <w:proofErr w:type="spellEnd"/>
      <w:r w:rsidRPr="00F22C77">
        <w:rPr>
          <w:rFonts w:ascii="Times New Roman" w:eastAsia="Times New Roman" w:hAnsi="Times New Roman" w:cs="Times New Roman"/>
          <w:sz w:val="28"/>
          <w:szCs w:val="28"/>
          <w:lang w:val="uk-UA" w:eastAsia="ru-RU"/>
        </w:rPr>
        <w:t>, елементи технології саморозвитку М.</w:t>
      </w:r>
      <w:proofErr w:type="spellStart"/>
      <w:r w:rsidRPr="00F22C77">
        <w:rPr>
          <w:rFonts w:ascii="Times New Roman" w:eastAsia="Times New Roman" w:hAnsi="Times New Roman" w:cs="Times New Roman"/>
          <w:sz w:val="28"/>
          <w:szCs w:val="28"/>
          <w:lang w:val="uk-UA" w:eastAsia="ru-RU"/>
        </w:rPr>
        <w:t>Монтессорі</w:t>
      </w:r>
      <w:proofErr w:type="spellEnd"/>
      <w:r w:rsidRPr="00F22C77">
        <w:rPr>
          <w:rFonts w:ascii="Times New Roman" w:eastAsia="Times New Roman" w:hAnsi="Times New Roman" w:cs="Times New Roman"/>
          <w:sz w:val="28"/>
          <w:szCs w:val="28"/>
          <w:lang w:val="uk-UA" w:eastAsia="ru-RU"/>
        </w:rPr>
        <w:t xml:space="preserve">, </w:t>
      </w:r>
      <w:r w:rsidRPr="00F22C77">
        <w:rPr>
          <w:rFonts w:ascii="Times New Roman" w:eastAsia="Times New Roman" w:hAnsi="Times New Roman" w:cs="Times New Roman"/>
          <w:sz w:val="28"/>
          <w:szCs w:val="28"/>
          <w:lang w:val="uk-UA" w:eastAsia="ru-RU"/>
        </w:rPr>
        <w:lastRenderedPageBreak/>
        <w:t>елементи методик: навчання грамоти Л.</w:t>
      </w:r>
      <w:proofErr w:type="spellStart"/>
      <w:r w:rsidRPr="00F22C77">
        <w:rPr>
          <w:rFonts w:ascii="Times New Roman" w:eastAsia="Times New Roman" w:hAnsi="Times New Roman" w:cs="Times New Roman"/>
          <w:sz w:val="28"/>
          <w:szCs w:val="28"/>
          <w:lang w:val="uk-UA" w:eastAsia="ru-RU"/>
        </w:rPr>
        <w:t>Шелестової</w:t>
      </w:r>
      <w:proofErr w:type="spellEnd"/>
      <w:r w:rsidRPr="00F22C77">
        <w:rPr>
          <w:rFonts w:ascii="Times New Roman" w:eastAsia="Times New Roman" w:hAnsi="Times New Roman" w:cs="Times New Roman"/>
          <w:sz w:val="28"/>
          <w:szCs w:val="28"/>
          <w:lang w:val="uk-UA" w:eastAsia="ru-RU"/>
        </w:rPr>
        <w:t xml:space="preserve">, </w:t>
      </w:r>
      <w:proofErr w:type="spellStart"/>
      <w:r w:rsidRPr="00F22C77">
        <w:rPr>
          <w:rFonts w:ascii="Times New Roman" w:eastAsia="Times New Roman" w:hAnsi="Times New Roman" w:cs="Times New Roman"/>
          <w:sz w:val="28"/>
          <w:szCs w:val="28"/>
          <w:lang w:val="uk-UA" w:eastAsia="ru-RU"/>
        </w:rPr>
        <w:t>Кюїзенера</w:t>
      </w:r>
      <w:proofErr w:type="spellEnd"/>
      <w:r w:rsidRPr="00F22C7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F22C77">
        <w:rPr>
          <w:rFonts w:ascii="Times New Roman" w:eastAsia="Times New Roman" w:hAnsi="Times New Roman" w:cs="Times New Roman"/>
          <w:sz w:val="28"/>
          <w:szCs w:val="28"/>
          <w:lang w:val="uk-UA" w:eastAsia="ru-RU"/>
        </w:rPr>
        <w:t xml:space="preserve">методики з фізичного розвитку Є.С. </w:t>
      </w:r>
      <w:proofErr w:type="spellStart"/>
      <w:r w:rsidRPr="00F22C77">
        <w:rPr>
          <w:rFonts w:ascii="Times New Roman" w:eastAsia="Times New Roman" w:hAnsi="Times New Roman" w:cs="Times New Roman"/>
          <w:sz w:val="28"/>
          <w:szCs w:val="28"/>
          <w:lang w:val="uk-UA" w:eastAsia="ru-RU"/>
        </w:rPr>
        <w:t>Вільчковського</w:t>
      </w:r>
      <w:proofErr w:type="spellEnd"/>
      <w:r w:rsidRPr="00F22C77">
        <w:rPr>
          <w:rFonts w:ascii="Times New Roman" w:eastAsia="Times New Roman" w:hAnsi="Times New Roman" w:cs="Times New Roman"/>
          <w:sz w:val="28"/>
          <w:szCs w:val="28"/>
          <w:lang w:val="uk-UA" w:eastAsia="ru-RU"/>
        </w:rPr>
        <w:t>, М.</w:t>
      </w:r>
      <w:proofErr w:type="spellStart"/>
      <w:r w:rsidRPr="00F22C77">
        <w:rPr>
          <w:rFonts w:ascii="Times New Roman" w:eastAsia="Times New Roman" w:hAnsi="Times New Roman" w:cs="Times New Roman"/>
          <w:sz w:val="28"/>
          <w:szCs w:val="28"/>
          <w:lang w:val="uk-UA" w:eastAsia="ru-RU"/>
        </w:rPr>
        <w:t>Єфіменка</w:t>
      </w:r>
      <w:proofErr w:type="spellEnd"/>
      <w:r w:rsidRPr="00F22C77">
        <w:rPr>
          <w:rFonts w:ascii="Times New Roman" w:eastAsia="Times New Roman" w:hAnsi="Times New Roman" w:cs="Times New Roman"/>
          <w:sz w:val="28"/>
          <w:szCs w:val="28"/>
          <w:lang w:val="uk-UA" w:eastAsia="ru-RU"/>
        </w:rPr>
        <w:t xml:space="preserve">, для раннього віку методика </w:t>
      </w:r>
      <w:proofErr w:type="spellStart"/>
      <w:r w:rsidRPr="00F22C77">
        <w:rPr>
          <w:rFonts w:ascii="Times New Roman" w:eastAsia="Times New Roman" w:hAnsi="Times New Roman" w:cs="Times New Roman"/>
          <w:sz w:val="28"/>
          <w:szCs w:val="28"/>
          <w:lang w:val="uk-UA" w:eastAsia="ru-RU"/>
        </w:rPr>
        <w:t>Лайзане</w:t>
      </w:r>
      <w:proofErr w:type="spellEnd"/>
      <w:r w:rsidRPr="00F22C77">
        <w:rPr>
          <w:rFonts w:ascii="Times New Roman" w:eastAsia="Times New Roman" w:hAnsi="Times New Roman" w:cs="Times New Roman"/>
          <w:sz w:val="28"/>
          <w:szCs w:val="28"/>
          <w:lang w:val="uk-UA" w:eastAsia="ru-RU"/>
        </w:rPr>
        <w:t xml:space="preserve">, </w:t>
      </w:r>
      <w:proofErr w:type="spellStart"/>
      <w:r w:rsidRPr="00F22C77">
        <w:rPr>
          <w:rFonts w:ascii="Times New Roman" w:eastAsia="Times New Roman" w:hAnsi="Times New Roman" w:cs="Times New Roman"/>
          <w:sz w:val="28"/>
          <w:szCs w:val="28"/>
          <w:lang w:val="uk-UA" w:eastAsia="ru-RU"/>
        </w:rPr>
        <w:t>оздоровчо</w:t>
      </w:r>
      <w:proofErr w:type="spellEnd"/>
      <w:r w:rsidRPr="00F22C77">
        <w:rPr>
          <w:rFonts w:ascii="Times New Roman" w:eastAsia="Times New Roman" w:hAnsi="Times New Roman" w:cs="Times New Roman"/>
          <w:sz w:val="28"/>
          <w:szCs w:val="28"/>
          <w:lang w:val="uk-UA" w:eastAsia="ru-RU"/>
        </w:rPr>
        <w:t xml:space="preserve"> – </w:t>
      </w:r>
      <w:proofErr w:type="spellStart"/>
      <w:r w:rsidRPr="00F22C77">
        <w:rPr>
          <w:rFonts w:ascii="Times New Roman" w:eastAsia="Times New Roman" w:hAnsi="Times New Roman" w:cs="Times New Roman"/>
          <w:sz w:val="28"/>
          <w:szCs w:val="28"/>
          <w:lang w:val="uk-UA" w:eastAsia="ru-RU"/>
        </w:rPr>
        <w:t>корекційної</w:t>
      </w:r>
      <w:proofErr w:type="spellEnd"/>
      <w:r w:rsidRPr="00F22C77">
        <w:rPr>
          <w:rFonts w:ascii="Times New Roman" w:eastAsia="Times New Roman" w:hAnsi="Times New Roman" w:cs="Times New Roman"/>
          <w:sz w:val="28"/>
          <w:szCs w:val="28"/>
          <w:lang w:val="uk-UA" w:eastAsia="ru-RU"/>
        </w:rPr>
        <w:t xml:space="preserve"> методики «Богатир», розвивальні ігри Нікітіних. Це дає можливість забезпечити особистісно-зорієнтований підхід до організації життєдіяльності дітей.</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Песпективно-календарне</w:t>
      </w:r>
      <w:proofErr w:type="spellEnd"/>
      <w:r>
        <w:rPr>
          <w:rFonts w:ascii="Times New Roman" w:eastAsia="Times New Roman" w:hAnsi="Times New Roman" w:cs="Times New Roman"/>
          <w:sz w:val="28"/>
          <w:szCs w:val="28"/>
          <w:lang w:val="uk-UA" w:eastAsia="ru-RU"/>
        </w:rPr>
        <w:t xml:space="preserve"> планування педагогів здійснювалось за освітніми напрямами БКДО України з перспективою на тиждень та у вигляді звітів про проведену освітню діяльність зі здобувачами освіти. </w:t>
      </w:r>
    </w:p>
    <w:p w:rsidR="00C00065" w:rsidRDefault="00C00065" w:rsidP="00C00065">
      <w:pPr>
        <w:suppressLineNumbers/>
        <w:spacing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Упродовж 2022</w:t>
      </w:r>
      <w:r w:rsidRPr="0076581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2023</w:t>
      </w:r>
      <w:r w:rsidRPr="00765811">
        <w:rPr>
          <w:rFonts w:ascii="Times New Roman" w:eastAsia="Times New Roman" w:hAnsi="Times New Roman" w:cs="Times New Roman"/>
          <w:sz w:val="28"/>
          <w:szCs w:val="28"/>
          <w:lang w:val="uk-UA" w:eastAsia="ru-RU"/>
        </w:rPr>
        <w:t xml:space="preserve"> навчального року освітній процес дошкільного закладу був спрямований на вирішення таких завдань:</w:t>
      </w:r>
      <w:r w:rsidRPr="009412B1">
        <w:rPr>
          <w:rFonts w:ascii="Times New Roman" w:eastAsia="Times New Roman" w:hAnsi="Times New Roman" w:cs="Times New Roman"/>
          <w:b/>
          <w:sz w:val="28"/>
          <w:szCs w:val="28"/>
          <w:lang w:val="uk-UA" w:eastAsia="ru-RU"/>
        </w:rPr>
        <w:t xml:space="preserve"> </w:t>
      </w:r>
    </w:p>
    <w:p w:rsidR="00C00065" w:rsidRPr="009412B1" w:rsidRDefault="00C00065" w:rsidP="00C00065">
      <w:pPr>
        <w:suppressLineNumbers/>
        <w:spacing w:line="360" w:lineRule="auto"/>
        <w:jc w:val="both"/>
        <w:rPr>
          <w:rFonts w:ascii="Times New Roman" w:eastAsia="Times New Roman" w:hAnsi="Times New Roman" w:cs="Times New Roman"/>
          <w:sz w:val="28"/>
          <w:szCs w:val="28"/>
          <w:lang w:val="uk-UA" w:eastAsia="ru-RU"/>
        </w:rPr>
      </w:pPr>
      <w:r w:rsidRPr="009412B1">
        <w:rPr>
          <w:rFonts w:ascii="Times New Roman" w:eastAsia="Times New Roman" w:hAnsi="Times New Roman" w:cs="Times New Roman"/>
          <w:sz w:val="28"/>
          <w:szCs w:val="28"/>
          <w:lang w:val="uk-UA" w:eastAsia="ru-RU"/>
        </w:rPr>
        <w:t xml:space="preserve">1. Забезпечення системної організації фізкультурно-оздоровчої та </w:t>
      </w:r>
      <w:proofErr w:type="spellStart"/>
      <w:r w:rsidRPr="009412B1">
        <w:rPr>
          <w:rFonts w:ascii="Times New Roman" w:eastAsia="Times New Roman" w:hAnsi="Times New Roman" w:cs="Times New Roman"/>
          <w:sz w:val="28"/>
          <w:szCs w:val="28"/>
          <w:lang w:val="uk-UA" w:eastAsia="ru-RU"/>
        </w:rPr>
        <w:t>корекційно</w:t>
      </w:r>
      <w:proofErr w:type="spellEnd"/>
      <w:r w:rsidRPr="009412B1">
        <w:rPr>
          <w:rFonts w:ascii="Times New Roman" w:eastAsia="Times New Roman" w:hAnsi="Times New Roman" w:cs="Times New Roman"/>
          <w:sz w:val="28"/>
          <w:szCs w:val="28"/>
          <w:lang w:val="uk-UA" w:eastAsia="ru-RU"/>
        </w:rPr>
        <w:t xml:space="preserve"> – реабілітаційної роботи шляхом формування ціннісного ставлення до фізичного і психічного здоров’я дітей з особливими потребами.</w:t>
      </w:r>
    </w:p>
    <w:p w:rsidR="00C00065" w:rsidRPr="009412B1" w:rsidRDefault="00C00065" w:rsidP="00C00065">
      <w:pPr>
        <w:suppressLineNumbers/>
        <w:spacing w:after="0" w:line="360" w:lineRule="auto"/>
        <w:jc w:val="both"/>
        <w:rPr>
          <w:rFonts w:ascii="Times New Roman" w:eastAsia="Times New Roman" w:hAnsi="Times New Roman" w:cs="Times New Roman"/>
          <w:sz w:val="28"/>
          <w:szCs w:val="28"/>
          <w:lang w:val="uk-UA" w:eastAsia="ru-RU"/>
        </w:rPr>
      </w:pPr>
      <w:r w:rsidRPr="009412B1">
        <w:rPr>
          <w:rFonts w:ascii="Times New Roman" w:eastAsia="Times New Roman" w:hAnsi="Times New Roman" w:cs="Times New Roman"/>
          <w:sz w:val="28"/>
          <w:szCs w:val="28"/>
          <w:lang w:val="uk-UA" w:eastAsia="ru-RU"/>
        </w:rPr>
        <w:t>2. Удосконалення роботи щодо формування математичної компетенції дітей дошкільного віку шляхом впровадження сучасних інноваційних технологій (</w:t>
      </w:r>
      <w:r w:rsidRPr="009412B1">
        <w:rPr>
          <w:rFonts w:ascii="Times New Roman" w:eastAsia="Times New Roman" w:hAnsi="Times New Roman" w:cs="Times New Roman"/>
          <w:sz w:val="28"/>
          <w:szCs w:val="28"/>
          <w:lang w:val="en-US" w:eastAsia="ru-RU"/>
        </w:rPr>
        <w:t>A</w:t>
      </w:r>
      <w:proofErr w:type="spellStart"/>
      <w:r w:rsidRPr="009412B1">
        <w:rPr>
          <w:rFonts w:ascii="Times New Roman" w:eastAsia="Times New Roman" w:hAnsi="Times New Roman" w:cs="Times New Roman"/>
          <w:sz w:val="28"/>
          <w:szCs w:val="28"/>
          <w:lang w:val="uk-UA" w:eastAsia="ru-RU"/>
        </w:rPr>
        <w:t>флотот</w:t>
      </w:r>
      <w:proofErr w:type="spellEnd"/>
      <w:r w:rsidRPr="009412B1">
        <w:rPr>
          <w:rFonts w:ascii="Times New Roman" w:eastAsia="Times New Roman" w:hAnsi="Times New Roman" w:cs="Times New Roman"/>
          <w:sz w:val="28"/>
          <w:szCs w:val="28"/>
          <w:lang w:val="uk-UA" w:eastAsia="ru-RU"/>
        </w:rPr>
        <w:t xml:space="preserve">, </w:t>
      </w:r>
      <w:r w:rsidRPr="009412B1">
        <w:rPr>
          <w:rFonts w:ascii="Times New Roman" w:eastAsia="Times New Roman" w:hAnsi="Times New Roman" w:cs="Times New Roman"/>
          <w:sz w:val="28"/>
          <w:szCs w:val="28"/>
          <w:lang w:val="en-US" w:eastAsia="ru-RU"/>
        </w:rPr>
        <w:t>LEGO</w:t>
      </w:r>
      <w:r w:rsidRPr="009412B1">
        <w:rPr>
          <w:rFonts w:ascii="Times New Roman" w:eastAsia="Times New Roman" w:hAnsi="Times New Roman" w:cs="Times New Roman"/>
          <w:sz w:val="28"/>
          <w:szCs w:val="28"/>
          <w:lang w:val="uk-UA" w:eastAsia="ru-RU"/>
        </w:rPr>
        <w:t xml:space="preserve">. </w:t>
      </w:r>
      <w:proofErr w:type="gramStart"/>
      <w:r w:rsidRPr="009412B1">
        <w:rPr>
          <w:rFonts w:ascii="Times New Roman" w:eastAsia="Times New Roman" w:hAnsi="Times New Roman" w:cs="Times New Roman"/>
          <w:sz w:val="28"/>
          <w:szCs w:val="28"/>
          <w:lang w:val="en-US" w:eastAsia="ru-RU"/>
        </w:rPr>
        <w:t>STREAM</w:t>
      </w:r>
      <w:r w:rsidRPr="009412B1">
        <w:rPr>
          <w:rFonts w:ascii="Times New Roman" w:eastAsia="Times New Roman" w:hAnsi="Times New Roman" w:cs="Times New Roman"/>
          <w:sz w:val="28"/>
          <w:szCs w:val="28"/>
          <w:lang w:val="uk-UA" w:eastAsia="ru-RU"/>
        </w:rPr>
        <w:t xml:space="preserve"> освіта).</w:t>
      </w:r>
      <w:proofErr w:type="gramEnd"/>
    </w:p>
    <w:p w:rsidR="00C00065" w:rsidRPr="009412B1" w:rsidRDefault="00C00065" w:rsidP="00C00065">
      <w:pPr>
        <w:suppressLineNumbers/>
        <w:spacing w:after="0" w:line="360" w:lineRule="auto"/>
        <w:jc w:val="both"/>
        <w:rPr>
          <w:rFonts w:ascii="Times New Roman" w:eastAsia="Times New Roman" w:hAnsi="Times New Roman" w:cs="Times New Roman"/>
          <w:color w:val="FF0000"/>
          <w:sz w:val="28"/>
          <w:szCs w:val="28"/>
          <w:lang w:val="uk-UA" w:eastAsia="ru-RU"/>
        </w:rPr>
      </w:pPr>
      <w:r w:rsidRPr="009412B1">
        <w:rPr>
          <w:rFonts w:ascii="Times New Roman" w:eastAsia="Times New Roman" w:hAnsi="Times New Roman" w:cs="Times New Roman"/>
          <w:sz w:val="28"/>
          <w:szCs w:val="28"/>
          <w:lang w:val="uk-UA" w:eastAsia="ru-RU"/>
        </w:rPr>
        <w:t>3. Формування природознавчої компетентності в дітей дошкільного віку шляхом вирішення екологічних завдань.</w:t>
      </w:r>
    </w:p>
    <w:p w:rsidR="00C00065" w:rsidRDefault="00C00065" w:rsidP="00C00065">
      <w:pPr>
        <w:tabs>
          <w:tab w:val="left" w:pos="5580"/>
        </w:tabs>
        <w:spacing w:after="0" w:line="240" w:lineRule="auto"/>
        <w:ind w:right="57"/>
        <w:jc w:val="center"/>
        <w:rPr>
          <w:rFonts w:ascii="Times New Roman" w:eastAsia="Times New Roman" w:hAnsi="Times New Roman" w:cs="Times New Roman"/>
          <w:b/>
          <w:sz w:val="32"/>
          <w:szCs w:val="32"/>
          <w:lang w:val="uk-UA" w:eastAsia="ru-RU"/>
        </w:rPr>
      </w:pP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Методичний кабінет закладу є центром методичної роботи, здійснює </w:t>
      </w:r>
      <w:proofErr w:type="spellStart"/>
      <w:r w:rsidRPr="00F22C77">
        <w:rPr>
          <w:rFonts w:ascii="Times New Roman" w:eastAsia="Times New Roman" w:hAnsi="Times New Roman" w:cs="Times New Roman"/>
          <w:sz w:val="28"/>
          <w:szCs w:val="28"/>
          <w:lang w:val="uk-UA" w:eastAsia="ru-RU"/>
        </w:rPr>
        <w:t>навчально</w:t>
      </w:r>
      <w:proofErr w:type="spellEnd"/>
      <w:r w:rsidRPr="00F22C77">
        <w:rPr>
          <w:rFonts w:ascii="Times New Roman" w:eastAsia="Times New Roman" w:hAnsi="Times New Roman" w:cs="Times New Roman"/>
          <w:sz w:val="28"/>
          <w:szCs w:val="28"/>
          <w:lang w:val="uk-UA" w:eastAsia="ru-RU"/>
        </w:rPr>
        <w:t xml:space="preserve"> – методичне забезпечення. В наявності нормативно – правові, </w:t>
      </w:r>
      <w:proofErr w:type="spellStart"/>
      <w:r w:rsidRPr="00F22C77">
        <w:rPr>
          <w:rFonts w:ascii="Times New Roman" w:eastAsia="Times New Roman" w:hAnsi="Times New Roman" w:cs="Times New Roman"/>
          <w:sz w:val="28"/>
          <w:szCs w:val="28"/>
          <w:lang w:val="uk-UA" w:eastAsia="ru-RU"/>
        </w:rPr>
        <w:t>інструктивно</w:t>
      </w:r>
      <w:proofErr w:type="spellEnd"/>
      <w:r w:rsidRPr="00F22C77">
        <w:rPr>
          <w:rFonts w:ascii="Times New Roman" w:eastAsia="Times New Roman" w:hAnsi="Times New Roman" w:cs="Times New Roman"/>
          <w:sz w:val="28"/>
          <w:szCs w:val="28"/>
          <w:lang w:val="uk-UA" w:eastAsia="ru-RU"/>
        </w:rPr>
        <w:t xml:space="preserve"> – законодавчі, урядові документи, наукова література та періодичні видання, зібрано необхідні дидактичні та методичні матеріали. </w:t>
      </w:r>
    </w:p>
    <w:p w:rsidR="00C00065" w:rsidRPr="00F22C77" w:rsidRDefault="00C00065" w:rsidP="00C00065">
      <w:pPr>
        <w:spacing w:after="0" w:line="360" w:lineRule="auto"/>
        <w:jc w:val="both"/>
        <w:rPr>
          <w:rFonts w:ascii="Times New Roman" w:eastAsia="Times New Roman" w:hAnsi="Times New Roman" w:cs="Times New Roman"/>
          <w:b/>
          <w:sz w:val="28"/>
          <w:szCs w:val="28"/>
          <w:lang w:eastAsia="ru-RU"/>
        </w:rPr>
      </w:pPr>
      <w:r w:rsidRPr="00F22C77">
        <w:rPr>
          <w:rFonts w:ascii="Times New Roman" w:eastAsia="Times New Roman" w:hAnsi="Times New Roman" w:cs="Times New Roman"/>
          <w:sz w:val="28"/>
          <w:szCs w:val="28"/>
          <w:lang w:val="uk-UA" w:eastAsia="ru-RU"/>
        </w:rPr>
        <w:t xml:space="preserve">Методична служба базувалася на досягненнях науки, перспективного педагогічного досвіду кращих педагогів і була спрямована на підвищення компетентності та професійної майстерності кожного педагога. Реалізація виконання завдань аналізувалася під час проведення засідань педагогічних рад, де розглядалися актуальні питання: «Використання </w:t>
      </w:r>
      <w:proofErr w:type="spellStart"/>
      <w:r w:rsidRPr="00F22C77">
        <w:rPr>
          <w:rFonts w:ascii="Times New Roman" w:eastAsia="Times New Roman" w:hAnsi="Times New Roman" w:cs="Times New Roman"/>
          <w:sz w:val="28"/>
          <w:szCs w:val="28"/>
          <w:lang w:val="uk-UA" w:eastAsia="ru-RU"/>
        </w:rPr>
        <w:lastRenderedPageBreak/>
        <w:t>здоров’язберігаючих</w:t>
      </w:r>
      <w:proofErr w:type="spellEnd"/>
      <w:r w:rsidRPr="00F22C77">
        <w:rPr>
          <w:rFonts w:ascii="Times New Roman" w:eastAsia="Times New Roman" w:hAnsi="Times New Roman" w:cs="Times New Roman"/>
          <w:sz w:val="28"/>
          <w:szCs w:val="28"/>
          <w:lang w:val="uk-UA" w:eastAsia="ru-RU"/>
        </w:rPr>
        <w:t xml:space="preserve"> технологій в реалізації комплексного підходу до фізичного розвитку дітей та формування здорового способу життя», </w:t>
      </w:r>
      <w:r w:rsidRPr="00F22C77">
        <w:rPr>
          <w:rFonts w:ascii="Times New Roman" w:eastAsia="Times New Roman" w:hAnsi="Times New Roman" w:cs="Times New Roman"/>
          <w:sz w:val="28"/>
          <w:szCs w:val="28"/>
          <w:lang w:val="uk-UA"/>
        </w:rPr>
        <w:t>«Гра - важливий чинник розвитку дитини». Результативно проведені т</w:t>
      </w:r>
      <w:r w:rsidRPr="00F22C77">
        <w:rPr>
          <w:rFonts w:ascii="Times New Roman" w:eastAsia="Times New Roman" w:hAnsi="Times New Roman" w:cs="Times New Roman"/>
          <w:sz w:val="28"/>
          <w:szCs w:val="28"/>
          <w:lang w:val="uk-UA" w:eastAsia="ru-RU"/>
        </w:rPr>
        <w:t xml:space="preserve">еоретично – практичні семінари: «Курс на </w:t>
      </w:r>
      <w:proofErr w:type="spellStart"/>
      <w:r w:rsidRPr="00F22C77">
        <w:rPr>
          <w:rFonts w:ascii="Times New Roman" w:eastAsia="Times New Roman" w:hAnsi="Times New Roman" w:cs="Times New Roman"/>
          <w:sz w:val="28"/>
          <w:szCs w:val="28"/>
          <w:lang w:val="uk-UA" w:eastAsia="ru-RU"/>
        </w:rPr>
        <w:t>здоров’язбережувальні</w:t>
      </w:r>
      <w:proofErr w:type="spellEnd"/>
      <w:r w:rsidRPr="00F22C77">
        <w:rPr>
          <w:rFonts w:ascii="Times New Roman" w:eastAsia="Times New Roman" w:hAnsi="Times New Roman" w:cs="Times New Roman"/>
          <w:sz w:val="28"/>
          <w:szCs w:val="28"/>
          <w:lang w:val="uk-UA" w:eastAsia="ru-RU"/>
        </w:rPr>
        <w:t xml:space="preserve"> технології», «Розвиваючі ігри нового покоління в інтелектуальному розвитку дошкільникі</w:t>
      </w:r>
      <w:r w:rsidRPr="003674F1">
        <w:rPr>
          <w:rFonts w:ascii="Times New Roman" w:eastAsia="Times New Roman" w:hAnsi="Times New Roman" w:cs="Times New Roman"/>
          <w:sz w:val="28"/>
          <w:szCs w:val="28"/>
          <w:lang w:val="uk-UA" w:eastAsia="ru-RU"/>
        </w:rPr>
        <w:t>в».</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Виходячи із законодавчо - нормативної бази </w:t>
      </w:r>
      <w:r>
        <w:rPr>
          <w:rFonts w:ascii="Times New Roman" w:eastAsia="Times New Roman" w:hAnsi="Times New Roman" w:cs="Times New Roman"/>
          <w:sz w:val="28"/>
          <w:szCs w:val="28"/>
          <w:lang w:val="uk-UA" w:eastAsia="ru-RU"/>
        </w:rPr>
        <w:t>та поставлених завдань, у  2022/2023</w:t>
      </w:r>
      <w:r w:rsidRPr="00F22C77">
        <w:rPr>
          <w:rFonts w:ascii="Times New Roman" w:eastAsia="Times New Roman" w:hAnsi="Times New Roman" w:cs="Times New Roman"/>
          <w:sz w:val="28"/>
          <w:szCs w:val="28"/>
          <w:lang w:val="uk-UA" w:eastAsia="ru-RU"/>
        </w:rPr>
        <w:t xml:space="preserve"> н. р. педагогічний колектив закладу створював сприятливі умови для оптимального фізичного та психічного розвитку вихованців з порушеннями </w:t>
      </w:r>
      <w:proofErr w:type="spellStart"/>
      <w:r w:rsidRPr="00F22C77">
        <w:rPr>
          <w:rFonts w:ascii="Times New Roman" w:eastAsia="Times New Roman" w:hAnsi="Times New Roman" w:cs="Times New Roman"/>
          <w:sz w:val="28"/>
          <w:szCs w:val="28"/>
          <w:lang w:val="uk-UA" w:eastAsia="ru-RU"/>
        </w:rPr>
        <w:t>опорно</w:t>
      </w:r>
      <w:proofErr w:type="spellEnd"/>
      <w:r w:rsidRPr="00F22C77">
        <w:rPr>
          <w:rFonts w:ascii="Times New Roman" w:eastAsia="Times New Roman" w:hAnsi="Times New Roman" w:cs="Times New Roman"/>
          <w:sz w:val="28"/>
          <w:szCs w:val="28"/>
          <w:lang w:val="uk-UA" w:eastAsia="ru-RU"/>
        </w:rPr>
        <w:t xml:space="preserve"> – рухового апарату, їх емоційного комфорту, виховання та навчання, соціальної реабілітації, пізнавальної, рухової активності, функціональних та адаптивних можливостей дошкільників.</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proofErr w:type="spellStart"/>
      <w:r w:rsidRPr="00F22C77">
        <w:rPr>
          <w:rFonts w:ascii="Times New Roman" w:eastAsia="Times New Roman" w:hAnsi="Times New Roman" w:cs="Times New Roman"/>
          <w:sz w:val="28"/>
          <w:szCs w:val="28"/>
          <w:lang w:val="uk-UA" w:eastAsia="ru-RU"/>
        </w:rPr>
        <w:t>Корекційно</w:t>
      </w:r>
      <w:proofErr w:type="spellEnd"/>
      <w:r w:rsidRPr="00F22C77">
        <w:rPr>
          <w:rFonts w:ascii="Times New Roman" w:eastAsia="Times New Roman" w:hAnsi="Times New Roman" w:cs="Times New Roman"/>
          <w:sz w:val="28"/>
          <w:szCs w:val="28"/>
          <w:lang w:val="uk-UA" w:eastAsia="ru-RU"/>
        </w:rPr>
        <w:t xml:space="preserve"> – реабілітаційна робота безпосередньо спрямовувалась на корекцію порушень фізичного розви</w:t>
      </w:r>
      <w:r>
        <w:rPr>
          <w:rFonts w:ascii="Times New Roman" w:eastAsia="Times New Roman" w:hAnsi="Times New Roman" w:cs="Times New Roman"/>
          <w:sz w:val="28"/>
          <w:szCs w:val="28"/>
          <w:lang w:val="uk-UA" w:eastAsia="ru-RU"/>
        </w:rPr>
        <w:t>тку дітей: ЛФК, масаж</w:t>
      </w:r>
      <w:r w:rsidRPr="00F22C77">
        <w:rPr>
          <w:rFonts w:ascii="Times New Roman" w:eastAsia="Times New Roman" w:hAnsi="Times New Roman" w:cs="Times New Roman"/>
          <w:sz w:val="28"/>
          <w:szCs w:val="28"/>
          <w:lang w:val="uk-UA" w:eastAsia="ru-RU"/>
        </w:rPr>
        <w:t xml:space="preserve">, індивідуальні заняття в центрі інтенсивної корекції, заняття з фізичної культури з використанням багатофункціональної </w:t>
      </w:r>
      <w:proofErr w:type="spellStart"/>
      <w:r w:rsidRPr="00F22C77">
        <w:rPr>
          <w:rFonts w:ascii="Times New Roman" w:eastAsia="Times New Roman" w:hAnsi="Times New Roman" w:cs="Times New Roman"/>
          <w:sz w:val="28"/>
          <w:szCs w:val="28"/>
          <w:lang w:val="uk-UA" w:eastAsia="ru-RU"/>
        </w:rPr>
        <w:t>оздоровчо–корекційної</w:t>
      </w:r>
      <w:proofErr w:type="spellEnd"/>
      <w:r w:rsidRPr="00F22C77">
        <w:rPr>
          <w:rFonts w:ascii="Times New Roman" w:eastAsia="Times New Roman" w:hAnsi="Times New Roman" w:cs="Times New Roman"/>
          <w:sz w:val="28"/>
          <w:szCs w:val="28"/>
          <w:lang w:val="uk-UA" w:eastAsia="ru-RU"/>
        </w:rPr>
        <w:t xml:space="preserve"> методики «Богатир». Позитивні результати проведеної </w:t>
      </w:r>
      <w:proofErr w:type="spellStart"/>
      <w:r w:rsidRPr="00F22C77">
        <w:rPr>
          <w:rFonts w:ascii="Times New Roman" w:eastAsia="Times New Roman" w:hAnsi="Times New Roman" w:cs="Times New Roman"/>
          <w:sz w:val="28"/>
          <w:szCs w:val="28"/>
          <w:lang w:val="uk-UA" w:eastAsia="ru-RU"/>
        </w:rPr>
        <w:t>корекційної</w:t>
      </w:r>
      <w:proofErr w:type="spellEnd"/>
      <w:r w:rsidRPr="00F22C77">
        <w:rPr>
          <w:rFonts w:ascii="Times New Roman" w:eastAsia="Times New Roman" w:hAnsi="Times New Roman" w:cs="Times New Roman"/>
          <w:sz w:val="28"/>
          <w:szCs w:val="28"/>
          <w:lang w:val="uk-UA" w:eastAsia="ru-RU"/>
        </w:rPr>
        <w:t xml:space="preserve"> робот</w:t>
      </w:r>
      <w:r>
        <w:rPr>
          <w:rFonts w:ascii="Times New Roman" w:eastAsia="Times New Roman" w:hAnsi="Times New Roman" w:cs="Times New Roman"/>
          <w:sz w:val="28"/>
          <w:szCs w:val="28"/>
          <w:lang w:val="uk-UA" w:eastAsia="ru-RU"/>
        </w:rPr>
        <w:t>и були підтверджені обстеженням лікаря ортопеда</w:t>
      </w:r>
      <w:r w:rsidRPr="00F22C77">
        <w:rPr>
          <w:rFonts w:ascii="Times New Roman" w:eastAsia="Times New Roman" w:hAnsi="Times New Roman" w:cs="Times New Roman"/>
          <w:sz w:val="28"/>
          <w:szCs w:val="28"/>
          <w:lang w:val="uk-UA" w:eastAsia="ru-RU"/>
        </w:rPr>
        <w:t>.</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proofErr w:type="spellStart"/>
      <w:r w:rsidRPr="00F22C77">
        <w:rPr>
          <w:rFonts w:ascii="Times New Roman" w:eastAsia="Times New Roman" w:hAnsi="Times New Roman" w:cs="Times New Roman"/>
          <w:sz w:val="28"/>
          <w:szCs w:val="28"/>
          <w:lang w:val="uk-UA" w:eastAsia="ru-RU"/>
        </w:rPr>
        <w:t>Контрольно</w:t>
      </w:r>
      <w:proofErr w:type="spellEnd"/>
      <w:r w:rsidRPr="00F22C77">
        <w:rPr>
          <w:rFonts w:ascii="Times New Roman" w:eastAsia="Times New Roman" w:hAnsi="Times New Roman" w:cs="Times New Roman"/>
          <w:sz w:val="28"/>
          <w:szCs w:val="28"/>
          <w:lang w:val="uk-UA" w:eastAsia="ru-RU"/>
        </w:rPr>
        <w:t xml:space="preserve"> – аналітична діяльність за освітнім процесом в дошкільному закладі здійснювалася завідувачем та вихователями – методистами відповідно до річного плану та особистого планування, ураховуючи </w:t>
      </w:r>
      <w:proofErr w:type="spellStart"/>
      <w:r w:rsidRPr="00F22C77">
        <w:rPr>
          <w:rFonts w:ascii="Times New Roman" w:eastAsia="Times New Roman" w:hAnsi="Times New Roman" w:cs="Times New Roman"/>
          <w:sz w:val="28"/>
          <w:szCs w:val="28"/>
          <w:lang w:val="uk-UA" w:eastAsia="ru-RU"/>
        </w:rPr>
        <w:t>корекційно-реабілітаційну</w:t>
      </w:r>
      <w:proofErr w:type="spellEnd"/>
      <w:r w:rsidRPr="00F22C77">
        <w:rPr>
          <w:rFonts w:ascii="Times New Roman" w:eastAsia="Times New Roman" w:hAnsi="Times New Roman" w:cs="Times New Roman"/>
          <w:sz w:val="28"/>
          <w:szCs w:val="28"/>
          <w:lang w:val="uk-UA" w:eastAsia="ru-RU"/>
        </w:rPr>
        <w:t xml:space="preserve"> роботу закладу. Своєчасно були здійснені всі види контролю. У кожній віковій групі щотижня відвідувались заняття та режимні моменти, проводився контроль за виконанням рекомендацій і рішень педагогічних рад, перевірок.</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Особлива увага приділялася самостійній діяльності дошкільників, її зміст та рівень залежав від знань, умінь, навичок, досвіду дитини, самостійності, розвитку творчої уяви, а також від якості педагогічного керівництва.</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lastRenderedPageBreak/>
        <w:t xml:space="preserve">Упродовж навчального року одним із головних завдань педагогічного колективу було збереження психічного та фізичного здоров’я дошкільнят. </w:t>
      </w:r>
    </w:p>
    <w:p w:rsidR="00C00065" w:rsidRPr="00F22C77" w:rsidRDefault="00C00065" w:rsidP="00C00065">
      <w:pPr>
        <w:spacing w:after="0" w:line="360" w:lineRule="auto"/>
        <w:jc w:val="both"/>
        <w:rPr>
          <w:rFonts w:ascii="Times New Roman" w:eastAsia="Times New Roman" w:hAnsi="Times New Roman" w:cs="Times New Roman"/>
          <w:sz w:val="28"/>
          <w:szCs w:val="28"/>
          <w:lang w:val="uk-UA" w:eastAsia="ru-RU"/>
        </w:rPr>
      </w:pPr>
      <w:proofErr w:type="spellStart"/>
      <w:r w:rsidRPr="00F22C77">
        <w:rPr>
          <w:rFonts w:ascii="Times New Roman" w:eastAsia="Times New Roman" w:hAnsi="Times New Roman" w:cs="Times New Roman"/>
          <w:sz w:val="28"/>
          <w:szCs w:val="28"/>
          <w:lang w:eastAsia="ru-RU"/>
        </w:rPr>
        <w:t>Фізкультурно</w:t>
      </w:r>
      <w:proofErr w:type="spellEnd"/>
      <w:r w:rsidRPr="00F22C77">
        <w:rPr>
          <w:rFonts w:ascii="Times New Roman" w:eastAsia="Times New Roman" w:hAnsi="Times New Roman" w:cs="Times New Roman"/>
          <w:sz w:val="28"/>
          <w:szCs w:val="28"/>
          <w:lang w:val="uk-UA" w:eastAsia="ru-RU"/>
        </w:rPr>
        <w:t xml:space="preserve"> - </w:t>
      </w:r>
      <w:proofErr w:type="spellStart"/>
      <w:r w:rsidRPr="00F22C77">
        <w:rPr>
          <w:rFonts w:ascii="Times New Roman" w:eastAsia="Times New Roman" w:hAnsi="Times New Roman" w:cs="Times New Roman"/>
          <w:sz w:val="28"/>
          <w:szCs w:val="28"/>
          <w:lang w:eastAsia="ru-RU"/>
        </w:rPr>
        <w:t>оздоровча</w:t>
      </w:r>
      <w:proofErr w:type="spellEnd"/>
      <w:r w:rsidRPr="00F22C77">
        <w:rPr>
          <w:rFonts w:ascii="Times New Roman" w:eastAsia="Times New Roman" w:hAnsi="Times New Roman" w:cs="Times New Roman"/>
          <w:sz w:val="28"/>
          <w:szCs w:val="28"/>
          <w:lang w:eastAsia="ru-RU"/>
        </w:rPr>
        <w:t xml:space="preserve"> робота проводилась </w:t>
      </w:r>
      <w:proofErr w:type="spellStart"/>
      <w:r w:rsidRPr="00F22C77">
        <w:rPr>
          <w:rFonts w:ascii="Times New Roman" w:eastAsia="Times New Roman" w:hAnsi="Times New Roman" w:cs="Times New Roman"/>
          <w:sz w:val="28"/>
          <w:szCs w:val="28"/>
          <w:lang w:eastAsia="ru-RU"/>
        </w:rPr>
        <w:t>відповідно</w:t>
      </w:r>
      <w:proofErr w:type="spellEnd"/>
      <w:r w:rsidRPr="00F22C77">
        <w:rPr>
          <w:rFonts w:ascii="Times New Roman" w:eastAsia="Times New Roman" w:hAnsi="Times New Roman" w:cs="Times New Roman"/>
          <w:sz w:val="28"/>
          <w:szCs w:val="28"/>
          <w:lang w:eastAsia="ru-RU"/>
        </w:rPr>
        <w:t xml:space="preserve"> до «</w:t>
      </w:r>
      <w:proofErr w:type="spellStart"/>
      <w:r w:rsidRPr="00F22C77">
        <w:rPr>
          <w:rFonts w:ascii="Times New Roman" w:eastAsia="Times New Roman" w:hAnsi="Times New Roman" w:cs="Times New Roman"/>
          <w:sz w:val="28"/>
          <w:szCs w:val="28"/>
          <w:lang w:eastAsia="ru-RU"/>
        </w:rPr>
        <w:t>Інструктивно</w:t>
      </w:r>
      <w:proofErr w:type="spellEnd"/>
      <w:r w:rsidRPr="00F22C77">
        <w:rPr>
          <w:rFonts w:ascii="Times New Roman" w:eastAsia="Times New Roman" w:hAnsi="Times New Roman" w:cs="Times New Roman"/>
          <w:sz w:val="28"/>
          <w:szCs w:val="28"/>
          <w:lang w:eastAsia="ru-RU"/>
        </w:rPr>
        <w:t xml:space="preserve"> – </w:t>
      </w:r>
      <w:proofErr w:type="spellStart"/>
      <w:r w:rsidRPr="00F22C77">
        <w:rPr>
          <w:rFonts w:ascii="Times New Roman" w:eastAsia="Times New Roman" w:hAnsi="Times New Roman" w:cs="Times New Roman"/>
          <w:sz w:val="28"/>
          <w:szCs w:val="28"/>
          <w:lang w:eastAsia="ru-RU"/>
        </w:rPr>
        <w:t>методичних</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рекомендацій</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щодо</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організації</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фізкультурно</w:t>
      </w:r>
      <w:proofErr w:type="spellEnd"/>
      <w:r w:rsidRPr="00F22C77">
        <w:rPr>
          <w:rFonts w:ascii="Times New Roman" w:eastAsia="Times New Roman" w:hAnsi="Times New Roman" w:cs="Times New Roman"/>
          <w:sz w:val="28"/>
          <w:szCs w:val="28"/>
          <w:lang w:eastAsia="ru-RU"/>
        </w:rPr>
        <w:t xml:space="preserve"> – </w:t>
      </w:r>
      <w:proofErr w:type="spellStart"/>
      <w:r w:rsidRPr="00F22C77">
        <w:rPr>
          <w:rFonts w:ascii="Times New Roman" w:eastAsia="Times New Roman" w:hAnsi="Times New Roman" w:cs="Times New Roman"/>
          <w:sz w:val="28"/>
          <w:szCs w:val="28"/>
          <w:lang w:eastAsia="ru-RU"/>
        </w:rPr>
        <w:t>оздоровчої</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роботи</w:t>
      </w:r>
      <w:proofErr w:type="spellEnd"/>
      <w:r w:rsidRPr="00F22C77">
        <w:rPr>
          <w:rFonts w:ascii="Times New Roman" w:eastAsia="Times New Roman" w:hAnsi="Times New Roman" w:cs="Times New Roman"/>
          <w:sz w:val="28"/>
          <w:szCs w:val="28"/>
          <w:lang w:eastAsia="ru-RU"/>
        </w:rPr>
        <w:t xml:space="preserve"> </w:t>
      </w:r>
      <w:r w:rsidRPr="00F22C77">
        <w:rPr>
          <w:rFonts w:ascii="Times New Roman" w:eastAsia="Times New Roman" w:hAnsi="Times New Roman" w:cs="Times New Roman"/>
          <w:sz w:val="28"/>
          <w:szCs w:val="28"/>
          <w:lang w:val="uk-UA" w:eastAsia="ru-RU"/>
        </w:rPr>
        <w:t>у</w:t>
      </w:r>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дошкільн</w:t>
      </w:r>
      <w:r w:rsidRPr="00F22C77">
        <w:rPr>
          <w:rFonts w:ascii="Times New Roman" w:eastAsia="Times New Roman" w:hAnsi="Times New Roman" w:cs="Times New Roman"/>
          <w:sz w:val="28"/>
          <w:szCs w:val="28"/>
          <w:lang w:val="uk-UA" w:eastAsia="ru-RU"/>
        </w:rPr>
        <w:t>их</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навчальн</w:t>
      </w:r>
      <w:r w:rsidRPr="00F22C77">
        <w:rPr>
          <w:rFonts w:ascii="Times New Roman" w:eastAsia="Times New Roman" w:hAnsi="Times New Roman" w:cs="Times New Roman"/>
          <w:sz w:val="28"/>
          <w:szCs w:val="28"/>
          <w:lang w:val="uk-UA" w:eastAsia="ru-RU"/>
        </w:rPr>
        <w:t>их</w:t>
      </w:r>
      <w:proofErr w:type="spellEnd"/>
      <w:r w:rsidRPr="00F22C77">
        <w:rPr>
          <w:rFonts w:ascii="Times New Roman" w:eastAsia="Times New Roman" w:hAnsi="Times New Roman" w:cs="Times New Roman"/>
          <w:sz w:val="28"/>
          <w:szCs w:val="28"/>
          <w:lang w:eastAsia="ru-RU"/>
        </w:rPr>
        <w:t xml:space="preserve"> заклад</w:t>
      </w:r>
      <w:r w:rsidRPr="00F22C77">
        <w:rPr>
          <w:rFonts w:ascii="Times New Roman" w:eastAsia="Times New Roman" w:hAnsi="Times New Roman" w:cs="Times New Roman"/>
          <w:sz w:val="28"/>
          <w:szCs w:val="28"/>
          <w:lang w:val="uk-UA" w:eastAsia="ru-RU"/>
        </w:rPr>
        <w:t>ах</w:t>
      </w:r>
      <w:r w:rsidRPr="00F22C77">
        <w:rPr>
          <w:rFonts w:ascii="Times New Roman" w:eastAsia="Times New Roman" w:hAnsi="Times New Roman" w:cs="Times New Roman"/>
          <w:sz w:val="28"/>
          <w:szCs w:val="28"/>
          <w:lang w:eastAsia="ru-RU"/>
        </w:rPr>
        <w:t xml:space="preserve">» </w:t>
      </w:r>
      <w:r w:rsidRPr="00F22C77">
        <w:rPr>
          <w:rFonts w:ascii="Times New Roman" w:eastAsia="Times New Roman" w:hAnsi="Times New Roman" w:cs="Times New Roman"/>
          <w:sz w:val="28"/>
          <w:szCs w:val="28"/>
          <w:lang w:val="uk-UA" w:eastAsia="ru-RU"/>
        </w:rPr>
        <w:t xml:space="preserve">(Додаток до листа МОН України від 02.09.2016 </w:t>
      </w:r>
      <w:r w:rsidRPr="00F22C77">
        <w:rPr>
          <w:rFonts w:ascii="Times New Roman" w:eastAsia="Times New Roman" w:hAnsi="Times New Roman" w:cs="Times New Roman"/>
          <w:sz w:val="28"/>
          <w:szCs w:val="28"/>
          <w:lang w:eastAsia="ru-RU"/>
        </w:rPr>
        <w:t>№ 1/</w:t>
      </w:r>
      <w:r w:rsidRPr="00F22C77">
        <w:rPr>
          <w:rFonts w:ascii="Times New Roman" w:eastAsia="Times New Roman" w:hAnsi="Times New Roman" w:cs="Times New Roman"/>
          <w:sz w:val="28"/>
          <w:szCs w:val="28"/>
          <w:lang w:val="uk-UA" w:eastAsia="ru-RU"/>
        </w:rPr>
        <w:t xml:space="preserve">9 – 456). </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proofErr w:type="spellStart"/>
      <w:r w:rsidRPr="00F22C77">
        <w:rPr>
          <w:rFonts w:ascii="Times New Roman" w:eastAsia="Times New Roman" w:hAnsi="Times New Roman" w:cs="Times New Roman"/>
          <w:sz w:val="28"/>
          <w:szCs w:val="28"/>
          <w:lang w:val="uk-UA" w:eastAsia="ru-RU"/>
        </w:rPr>
        <w:t>Фізкультурно</w:t>
      </w:r>
      <w:proofErr w:type="spellEnd"/>
      <w:r w:rsidRPr="00F22C77">
        <w:rPr>
          <w:rFonts w:ascii="Times New Roman" w:eastAsia="Times New Roman" w:hAnsi="Times New Roman" w:cs="Times New Roman"/>
          <w:sz w:val="28"/>
          <w:szCs w:val="28"/>
          <w:lang w:val="uk-UA" w:eastAsia="ru-RU"/>
        </w:rPr>
        <w:t xml:space="preserve"> – оздоровча та </w:t>
      </w:r>
      <w:proofErr w:type="spellStart"/>
      <w:r w:rsidRPr="00F22C77">
        <w:rPr>
          <w:rFonts w:ascii="Times New Roman" w:eastAsia="Times New Roman" w:hAnsi="Times New Roman" w:cs="Times New Roman"/>
          <w:sz w:val="28"/>
          <w:szCs w:val="28"/>
          <w:lang w:val="uk-UA" w:eastAsia="ru-RU"/>
        </w:rPr>
        <w:t>кореційно</w:t>
      </w:r>
      <w:proofErr w:type="spellEnd"/>
      <w:r w:rsidRPr="00F22C77">
        <w:rPr>
          <w:rFonts w:ascii="Times New Roman" w:eastAsia="Times New Roman" w:hAnsi="Times New Roman" w:cs="Times New Roman"/>
          <w:sz w:val="28"/>
          <w:szCs w:val="28"/>
          <w:lang w:val="uk-UA" w:eastAsia="ru-RU"/>
        </w:rPr>
        <w:t xml:space="preserve"> – реабілітаційна робота здійснювалась з використанням нетрадиційних методик під керівництвом </w:t>
      </w:r>
      <w:proofErr w:type="spellStart"/>
      <w:r w:rsidRPr="00F22C77">
        <w:rPr>
          <w:rFonts w:ascii="Times New Roman" w:eastAsia="Times New Roman" w:hAnsi="Times New Roman" w:cs="Times New Roman"/>
          <w:sz w:val="28"/>
          <w:szCs w:val="28"/>
          <w:lang w:val="uk-UA" w:eastAsia="ru-RU"/>
        </w:rPr>
        <w:t>інстукторів</w:t>
      </w:r>
      <w:proofErr w:type="spellEnd"/>
      <w:r w:rsidRPr="00F22C77">
        <w:rPr>
          <w:rFonts w:ascii="Times New Roman" w:eastAsia="Times New Roman" w:hAnsi="Times New Roman" w:cs="Times New Roman"/>
          <w:sz w:val="28"/>
          <w:szCs w:val="28"/>
          <w:lang w:val="uk-UA" w:eastAsia="ru-RU"/>
        </w:rPr>
        <w:t xml:space="preserve"> з фізичної культури</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Стегній</w:t>
      </w:r>
      <w:proofErr w:type="spellEnd"/>
      <w:r>
        <w:rPr>
          <w:rFonts w:ascii="Times New Roman" w:eastAsia="Times New Roman" w:hAnsi="Times New Roman" w:cs="Times New Roman"/>
          <w:sz w:val="28"/>
          <w:szCs w:val="28"/>
          <w:lang w:val="uk-UA" w:eastAsia="ru-RU"/>
        </w:rPr>
        <w:t xml:space="preserve"> Я.О.,</w:t>
      </w:r>
      <w:r w:rsidRPr="00F22C77">
        <w:rPr>
          <w:rFonts w:ascii="Times New Roman" w:eastAsia="Times New Roman" w:hAnsi="Times New Roman" w:cs="Times New Roman"/>
          <w:sz w:val="28"/>
          <w:szCs w:val="28"/>
          <w:lang w:val="uk-UA" w:eastAsia="ru-RU"/>
        </w:rPr>
        <w:t xml:space="preserve"> </w:t>
      </w:r>
      <w:proofErr w:type="spellStart"/>
      <w:r w:rsidRPr="00F22C77">
        <w:rPr>
          <w:rFonts w:ascii="Times New Roman" w:eastAsia="Times New Roman" w:hAnsi="Times New Roman" w:cs="Times New Roman"/>
          <w:sz w:val="28"/>
          <w:szCs w:val="28"/>
          <w:lang w:val="uk-UA" w:eastAsia="ru-RU"/>
        </w:rPr>
        <w:t>Лущик</w:t>
      </w:r>
      <w:proofErr w:type="spellEnd"/>
      <w:r w:rsidRPr="00F22C77">
        <w:rPr>
          <w:rFonts w:ascii="Times New Roman" w:eastAsia="Times New Roman" w:hAnsi="Times New Roman" w:cs="Times New Roman"/>
          <w:sz w:val="28"/>
          <w:szCs w:val="28"/>
          <w:lang w:val="uk-UA" w:eastAsia="ru-RU"/>
        </w:rPr>
        <w:t xml:space="preserve"> В.В. Результатом їх професійної роботи є достатній рівень засвоєння дітьми основних рухів та підвищення емоційного стану дітей.</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Успіх фізичного виховання залежить від правильної організації режиму дня, рухового, санітарно – гігієнічного режимів, всіх видів роботи з дітьми. Оптимізація рухового режиму забезпечувалася шляхом проведення різноманітних рухливих, спортивних ігор, вправ, занять з фізичної культури, самостійної рухової діяльності дітей. Уся робота здійснювалася з урахуванням діагнозів, стану здоров`я, рівня фізичного розвитку та підготовленості дітей, під постійним </w:t>
      </w:r>
      <w:proofErr w:type="spellStart"/>
      <w:r w:rsidRPr="00F22C77">
        <w:rPr>
          <w:rFonts w:ascii="Times New Roman" w:eastAsia="Times New Roman" w:hAnsi="Times New Roman" w:cs="Times New Roman"/>
          <w:sz w:val="28"/>
          <w:szCs w:val="28"/>
          <w:lang w:val="uk-UA" w:eastAsia="ru-RU"/>
        </w:rPr>
        <w:t>медико</w:t>
      </w:r>
      <w:proofErr w:type="spellEnd"/>
      <w:r w:rsidRPr="00F22C77">
        <w:rPr>
          <w:rFonts w:ascii="Times New Roman" w:eastAsia="Times New Roman" w:hAnsi="Times New Roman" w:cs="Times New Roman"/>
          <w:sz w:val="28"/>
          <w:szCs w:val="28"/>
          <w:lang w:val="uk-UA" w:eastAsia="ru-RU"/>
        </w:rPr>
        <w:t xml:space="preserve"> – педагогічним контролем.</w:t>
      </w:r>
    </w:p>
    <w:p w:rsidR="00C00065" w:rsidRPr="00142BCC" w:rsidRDefault="00C00065" w:rsidP="00C00065">
      <w:pPr>
        <w:shd w:val="clear" w:color="auto" w:fill="FFFFFF"/>
        <w:spacing w:after="0" w:line="360" w:lineRule="auto"/>
        <w:ind w:firstLine="708"/>
        <w:jc w:val="both"/>
        <w:rPr>
          <w:rFonts w:ascii="Times New Roman" w:eastAsia="Times New Roman" w:hAnsi="Times New Roman" w:cs="Times New Roman"/>
          <w:color w:val="FF0000"/>
          <w:sz w:val="28"/>
          <w:szCs w:val="28"/>
          <w:lang w:val="uk-UA" w:eastAsia="ru-RU"/>
        </w:rPr>
      </w:pPr>
      <w:r w:rsidRPr="00F22C77">
        <w:rPr>
          <w:rFonts w:ascii="Times New Roman" w:eastAsia="Times New Roman" w:hAnsi="Times New Roman" w:cs="Times New Roman"/>
          <w:sz w:val="28"/>
          <w:szCs w:val="28"/>
          <w:lang w:val="uk-UA" w:eastAsia="ru-RU"/>
        </w:rPr>
        <w:t xml:space="preserve">Важливим моментом організації фізичного виховання є співпраця педагогічного колективу з родинами вихованців, просвітницька робота з батьками. Упродовж навчального року надавалися індивідуальні консультації батькам, </w:t>
      </w:r>
      <w:r w:rsidRPr="00E30B26">
        <w:rPr>
          <w:rFonts w:ascii="Times New Roman" w:eastAsia="Calibri" w:hAnsi="Times New Roman" w:cs="Times New Roman"/>
          <w:sz w:val="28"/>
          <w:szCs w:val="28"/>
          <w:lang w:val="uk-UA"/>
        </w:rPr>
        <w:t xml:space="preserve">особистісна діагностика дітей, </w:t>
      </w:r>
      <w:r w:rsidRPr="00E30B26">
        <w:rPr>
          <w:rFonts w:ascii="Times New Roman" w:eastAsia="Times New Roman" w:hAnsi="Times New Roman" w:cs="Times New Roman"/>
          <w:sz w:val="28"/>
          <w:szCs w:val="28"/>
          <w:lang w:val="uk-UA" w:eastAsia="ru-RU"/>
        </w:rPr>
        <w:t xml:space="preserve">щодо організації фізичного виховання та </w:t>
      </w:r>
      <w:proofErr w:type="spellStart"/>
      <w:r w:rsidRPr="00E30B26">
        <w:rPr>
          <w:rFonts w:ascii="Times New Roman" w:eastAsia="Times New Roman" w:hAnsi="Times New Roman" w:cs="Times New Roman"/>
          <w:sz w:val="28"/>
          <w:szCs w:val="28"/>
          <w:lang w:val="uk-UA" w:eastAsia="ru-RU"/>
        </w:rPr>
        <w:t>корекційно</w:t>
      </w:r>
      <w:proofErr w:type="spellEnd"/>
      <w:r w:rsidRPr="00E30B26">
        <w:rPr>
          <w:rFonts w:ascii="Times New Roman" w:eastAsia="Times New Roman" w:hAnsi="Times New Roman" w:cs="Times New Roman"/>
          <w:sz w:val="28"/>
          <w:szCs w:val="28"/>
          <w:lang w:val="uk-UA" w:eastAsia="ru-RU"/>
        </w:rPr>
        <w:t xml:space="preserve"> – реабілітаційної роботи </w:t>
      </w:r>
      <w:r w:rsidRPr="00E30B26">
        <w:rPr>
          <w:rFonts w:ascii="Times New Roman" w:eastAsia="Calibri" w:hAnsi="Times New Roman" w:cs="Times New Roman"/>
          <w:sz w:val="28"/>
          <w:szCs w:val="28"/>
          <w:lang w:val="uk-UA"/>
        </w:rPr>
        <w:t xml:space="preserve"> в домашніх умовах</w:t>
      </w:r>
      <w:r w:rsidRPr="00E30B26">
        <w:rPr>
          <w:rFonts w:ascii="Times New Roman" w:eastAsia="Times New Roman" w:hAnsi="Times New Roman" w:cs="Times New Roman"/>
          <w:sz w:val="28"/>
          <w:szCs w:val="28"/>
          <w:lang w:val="uk-UA" w:eastAsia="ru-RU"/>
        </w:rPr>
        <w:t>.</w:t>
      </w:r>
      <w:r w:rsidRPr="00E30B26">
        <w:rPr>
          <w:rFonts w:ascii="Times New Roman" w:eastAsia="Calibri" w:hAnsi="Times New Roman" w:cs="Times New Roman"/>
          <w:sz w:val="28"/>
          <w:szCs w:val="28"/>
          <w:lang w:val="uk-UA"/>
        </w:rPr>
        <w:t xml:space="preserve"> </w:t>
      </w:r>
      <w:r w:rsidRPr="00C00065">
        <w:rPr>
          <w:rFonts w:ascii="Times New Roman" w:eastAsia="Times New Roman" w:hAnsi="Times New Roman" w:cs="Times New Roman"/>
          <w:sz w:val="28"/>
          <w:szCs w:val="28"/>
          <w:lang w:val="uk-UA" w:eastAsia="ru-RU"/>
        </w:rPr>
        <w:t>Цікаво проводилися з батьками різні форми роботи : бесіди</w:t>
      </w:r>
      <w:r w:rsidRPr="00142BCC">
        <w:rPr>
          <w:rFonts w:ascii="Times New Roman" w:eastAsia="Times New Roman" w:hAnsi="Times New Roman" w:cs="Times New Roman"/>
          <w:sz w:val="28"/>
          <w:szCs w:val="28"/>
          <w:lang w:val="uk-UA" w:eastAsia="ru-RU"/>
        </w:rPr>
        <w:t xml:space="preserve">, консультації, </w:t>
      </w:r>
      <w:r>
        <w:rPr>
          <w:rFonts w:ascii="Times New Roman" w:eastAsia="Times New Roman" w:hAnsi="Times New Roman" w:cs="Times New Roman"/>
          <w:sz w:val="28"/>
          <w:szCs w:val="28"/>
          <w:lang w:val="uk-UA" w:eastAsia="ru-RU"/>
        </w:rPr>
        <w:t>семінари-практикуми, тренінги,</w:t>
      </w:r>
      <w:r>
        <w:rPr>
          <w:rFonts w:ascii="Times New Roman" w:eastAsia="Times New Roman" w:hAnsi="Times New Roman" w:cs="Times New Roman"/>
          <w:sz w:val="28"/>
          <w:szCs w:val="28"/>
          <w:lang w:val="uk-UA" w:eastAsia="ru-RU"/>
        </w:rPr>
        <w:t>р</w:t>
      </w:r>
      <w:r w:rsidRPr="00142BCC">
        <w:rPr>
          <w:rFonts w:ascii="Times New Roman" w:eastAsia="Times New Roman" w:hAnsi="Times New Roman" w:cs="Times New Roman"/>
          <w:sz w:val="28"/>
          <w:szCs w:val="28"/>
          <w:lang w:val="uk-UA" w:eastAsia="ru-RU"/>
        </w:rPr>
        <w:t xml:space="preserve">одинні свята і розваги, </w:t>
      </w:r>
      <w:r>
        <w:rPr>
          <w:rFonts w:ascii="Times New Roman" w:eastAsia="Times New Roman" w:hAnsi="Times New Roman" w:cs="Times New Roman"/>
          <w:sz w:val="28"/>
          <w:szCs w:val="28"/>
          <w:lang w:val="uk-UA" w:eastAsia="ru-RU"/>
        </w:rPr>
        <w:t>в</w:t>
      </w:r>
      <w:r w:rsidRPr="00142BCC">
        <w:rPr>
          <w:rFonts w:ascii="Times New Roman" w:eastAsia="Times New Roman" w:hAnsi="Times New Roman" w:cs="Times New Roman"/>
          <w:sz w:val="28"/>
          <w:szCs w:val="28"/>
          <w:lang w:val="uk-UA" w:eastAsia="ru-RU"/>
        </w:rPr>
        <w:t>иставки,</w:t>
      </w:r>
      <w:r>
        <w:rPr>
          <w:rFonts w:ascii="Times New Roman" w:eastAsia="Times New Roman" w:hAnsi="Times New Roman" w:cs="Times New Roman"/>
          <w:sz w:val="28"/>
          <w:szCs w:val="28"/>
          <w:lang w:val="uk-UA" w:eastAsia="ru-RU"/>
        </w:rPr>
        <w:t xml:space="preserve"> освітні проекти, творчі майстерні, родинний міст,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46"/>
      </w:tblGrid>
      <w:tr w:rsidR="00C00065" w:rsidRPr="00142BCC" w:rsidTr="006F0935">
        <w:trPr>
          <w:tblCellSpacing w:w="15" w:type="dxa"/>
        </w:trPr>
        <w:tc>
          <w:tcPr>
            <w:tcW w:w="14586" w:type="dxa"/>
            <w:vAlign w:val="center"/>
            <w:hideMark/>
          </w:tcPr>
          <w:p w:rsidR="00C00065" w:rsidRPr="00142BCC" w:rsidRDefault="00C00065" w:rsidP="006F0935">
            <w:pPr>
              <w:jc w:val="both"/>
              <w:rPr>
                <w:rFonts w:ascii="Times New Roman" w:hAnsi="Times New Roman" w:cs="Times New Roman"/>
                <w:sz w:val="28"/>
                <w:szCs w:val="28"/>
                <w:lang w:val="uk-UA"/>
              </w:rPr>
            </w:pPr>
            <w:r>
              <w:rPr>
                <w:rFonts w:ascii="Times New Roman" w:hAnsi="Times New Roman" w:cs="Times New Roman"/>
                <w:sz w:val="28"/>
                <w:szCs w:val="28"/>
                <w:lang w:val="uk-UA"/>
              </w:rPr>
              <w:t>о</w:t>
            </w:r>
            <w:proofErr w:type="spellStart"/>
            <w:r w:rsidRPr="00142BCC">
              <w:rPr>
                <w:rFonts w:ascii="Times New Roman" w:hAnsi="Times New Roman" w:cs="Times New Roman"/>
                <w:sz w:val="28"/>
                <w:szCs w:val="28"/>
              </w:rPr>
              <w:t>світні</w:t>
            </w:r>
            <w:proofErr w:type="spellEnd"/>
            <w:r w:rsidRPr="00142BCC">
              <w:rPr>
                <w:rFonts w:ascii="Times New Roman" w:hAnsi="Times New Roman" w:cs="Times New Roman"/>
                <w:sz w:val="28"/>
                <w:szCs w:val="28"/>
              </w:rPr>
              <w:t xml:space="preserve"> </w:t>
            </w:r>
            <w:proofErr w:type="spellStart"/>
            <w:r w:rsidRPr="00142BCC">
              <w:rPr>
                <w:rFonts w:ascii="Times New Roman" w:hAnsi="Times New Roman" w:cs="Times New Roman"/>
                <w:sz w:val="28"/>
                <w:szCs w:val="28"/>
              </w:rPr>
              <w:t>проекти</w:t>
            </w:r>
            <w:proofErr w:type="spellEnd"/>
            <w:r w:rsidRPr="00142BCC">
              <w:rPr>
                <w:rFonts w:ascii="Times New Roman" w:hAnsi="Times New Roman" w:cs="Times New Roman"/>
                <w:sz w:val="28"/>
                <w:szCs w:val="28"/>
              </w:rPr>
              <w:t>, день</w:t>
            </w:r>
            <w:r>
              <w:rPr>
                <w:rFonts w:ascii="Times New Roman" w:hAnsi="Times New Roman" w:cs="Times New Roman"/>
                <w:sz w:val="28"/>
                <w:szCs w:val="28"/>
                <w:lang w:val="uk-UA"/>
              </w:rPr>
              <w:t xml:space="preserve"> </w:t>
            </w:r>
            <w:proofErr w:type="spellStart"/>
            <w:r w:rsidRPr="00142BCC">
              <w:rPr>
                <w:rFonts w:ascii="Times New Roman" w:hAnsi="Times New Roman" w:cs="Times New Roman"/>
                <w:sz w:val="28"/>
                <w:szCs w:val="28"/>
              </w:rPr>
              <w:t>довіри,творчі</w:t>
            </w:r>
            <w:proofErr w:type="spellEnd"/>
            <w:r w:rsidRPr="00142BCC">
              <w:rPr>
                <w:rFonts w:ascii="Times New Roman" w:hAnsi="Times New Roman" w:cs="Times New Roman"/>
                <w:sz w:val="28"/>
                <w:szCs w:val="28"/>
              </w:rPr>
              <w:t xml:space="preserve"> </w:t>
            </w:r>
            <w:proofErr w:type="spellStart"/>
            <w:r w:rsidRPr="00142BCC">
              <w:rPr>
                <w:rFonts w:ascii="Times New Roman" w:hAnsi="Times New Roman" w:cs="Times New Roman"/>
                <w:sz w:val="28"/>
                <w:szCs w:val="28"/>
              </w:rPr>
              <w:t>майстерні</w:t>
            </w:r>
            <w:proofErr w:type="spellEnd"/>
            <w:r w:rsidRPr="00142BCC">
              <w:rPr>
                <w:rFonts w:ascii="Times New Roman" w:hAnsi="Times New Roman" w:cs="Times New Roman"/>
                <w:sz w:val="28"/>
                <w:szCs w:val="28"/>
              </w:rPr>
              <w:t>,</w:t>
            </w:r>
            <w:r>
              <w:rPr>
                <w:rFonts w:ascii="Times New Roman" w:hAnsi="Times New Roman" w:cs="Times New Roman"/>
                <w:sz w:val="28"/>
                <w:szCs w:val="28"/>
                <w:lang w:val="uk-UA"/>
              </w:rPr>
              <w:t>родинний міст, б</w:t>
            </w:r>
            <w:bookmarkStart w:id="0" w:name="_GoBack"/>
            <w:bookmarkEnd w:id="0"/>
            <w:r>
              <w:rPr>
                <w:rFonts w:ascii="Times New Roman" w:hAnsi="Times New Roman" w:cs="Times New Roman"/>
                <w:sz w:val="28"/>
                <w:szCs w:val="28"/>
                <w:lang w:val="uk-UA"/>
              </w:rPr>
              <w:t xml:space="preserve">атьківські збори та конференції, день відкритих дверей, </w:t>
            </w:r>
          </w:p>
        </w:tc>
      </w:tr>
      <w:tr w:rsidR="00C00065" w:rsidRPr="00142BCC" w:rsidTr="006F0935">
        <w:trPr>
          <w:tblCellSpacing w:w="15" w:type="dxa"/>
        </w:trPr>
        <w:tc>
          <w:tcPr>
            <w:tcW w:w="14586" w:type="dxa"/>
            <w:vAlign w:val="center"/>
            <w:hideMark/>
          </w:tcPr>
          <w:p w:rsidR="00C00065" w:rsidRPr="00142BCC" w:rsidRDefault="00C00065" w:rsidP="006F0935">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день добрих справ, день довіри, педагогічні порадники, інформаційні стенди, мультимедійні презентації.</w:t>
            </w:r>
          </w:p>
        </w:tc>
      </w:tr>
    </w:tbl>
    <w:p w:rsidR="00C00065" w:rsidRPr="007070E8" w:rsidRDefault="00C00065" w:rsidP="00C00065">
      <w:pPr>
        <w:spacing w:after="0" w:line="360" w:lineRule="auto"/>
        <w:ind w:firstLine="708"/>
        <w:jc w:val="both"/>
        <w:rPr>
          <w:rFonts w:ascii="Times New Roman" w:eastAsia="Calibri" w:hAnsi="Times New Roman" w:cs="Times New Roman"/>
          <w:color w:val="FF0000"/>
          <w:sz w:val="28"/>
          <w:szCs w:val="28"/>
          <w:lang w:val="uk-UA"/>
        </w:rPr>
      </w:pPr>
      <w:r w:rsidRPr="007070E8">
        <w:rPr>
          <w:rFonts w:ascii="Times New Roman" w:eastAsia="Calibri" w:hAnsi="Times New Roman" w:cs="Times New Roman"/>
          <w:sz w:val="28"/>
          <w:szCs w:val="28"/>
          <w:lang w:val="uk-UA"/>
        </w:rPr>
        <w:t xml:space="preserve">Взаємодія з батьками та вихованцями велась на </w:t>
      </w:r>
      <w:proofErr w:type="spellStart"/>
      <w:r w:rsidRPr="007070E8">
        <w:rPr>
          <w:rFonts w:ascii="Times New Roman" w:eastAsia="Calibri" w:hAnsi="Times New Roman" w:cs="Times New Roman"/>
          <w:sz w:val="28"/>
          <w:szCs w:val="28"/>
          <w:lang w:val="uk-UA"/>
        </w:rPr>
        <w:t>онлайн-платформах</w:t>
      </w:r>
      <w:proofErr w:type="spellEnd"/>
      <w:r w:rsidRPr="007070E8">
        <w:rPr>
          <w:rFonts w:ascii="Times New Roman" w:eastAsia="Calibri" w:hAnsi="Times New Roman" w:cs="Times New Roman"/>
          <w:sz w:val="28"/>
          <w:szCs w:val="28"/>
          <w:lang w:val="uk-UA"/>
        </w:rPr>
        <w:t xml:space="preserve"> </w:t>
      </w:r>
      <w:r w:rsidRPr="007070E8">
        <w:rPr>
          <w:rFonts w:ascii="Times New Roman" w:eastAsia="Calibri" w:hAnsi="Times New Roman" w:cs="Times New Roman"/>
          <w:sz w:val="28"/>
          <w:szCs w:val="28"/>
          <w:lang w:val="en-US"/>
        </w:rPr>
        <w:t>Google</w:t>
      </w:r>
      <w:r w:rsidRPr="007070E8">
        <w:rPr>
          <w:rFonts w:ascii="Times New Roman" w:eastAsia="Calibri" w:hAnsi="Times New Roman" w:cs="Times New Roman"/>
          <w:sz w:val="28"/>
          <w:szCs w:val="28"/>
          <w:lang w:val="uk-UA"/>
        </w:rPr>
        <w:t xml:space="preserve"> </w:t>
      </w:r>
      <w:r w:rsidRPr="007070E8">
        <w:rPr>
          <w:rFonts w:ascii="Times New Roman" w:eastAsia="Calibri" w:hAnsi="Times New Roman" w:cs="Times New Roman"/>
          <w:sz w:val="28"/>
          <w:szCs w:val="28"/>
          <w:lang w:val="en-US"/>
        </w:rPr>
        <w:t>Meet</w:t>
      </w:r>
      <w:r w:rsidRPr="007070E8">
        <w:rPr>
          <w:rFonts w:ascii="Times New Roman" w:eastAsia="Calibri" w:hAnsi="Times New Roman" w:cs="Times New Roman"/>
          <w:sz w:val="28"/>
          <w:szCs w:val="28"/>
          <w:lang w:val="uk-UA"/>
        </w:rPr>
        <w:t xml:space="preserve">, </w:t>
      </w:r>
      <w:r w:rsidRPr="007070E8">
        <w:rPr>
          <w:rFonts w:ascii="Times New Roman" w:eastAsia="Calibri" w:hAnsi="Times New Roman" w:cs="Times New Roman"/>
          <w:sz w:val="28"/>
          <w:szCs w:val="28"/>
          <w:lang w:val="en-US"/>
        </w:rPr>
        <w:t>ZOOM</w:t>
      </w:r>
      <w:r w:rsidRPr="007070E8">
        <w:rPr>
          <w:rFonts w:ascii="Times New Roman" w:eastAsia="Calibri" w:hAnsi="Times New Roman" w:cs="Times New Roman"/>
          <w:sz w:val="28"/>
          <w:szCs w:val="28"/>
          <w:lang w:val="uk-UA"/>
        </w:rPr>
        <w:t xml:space="preserve">, </w:t>
      </w:r>
      <w:r w:rsidRPr="007070E8">
        <w:rPr>
          <w:rFonts w:ascii="Times New Roman" w:eastAsia="Calibri" w:hAnsi="Times New Roman" w:cs="Times New Roman"/>
          <w:sz w:val="28"/>
          <w:szCs w:val="28"/>
          <w:lang w:val="en-US"/>
        </w:rPr>
        <w:t>VIBER</w:t>
      </w:r>
      <w:r w:rsidRPr="007070E8">
        <w:rPr>
          <w:rFonts w:ascii="Times New Roman" w:eastAsia="Calibri" w:hAnsi="Times New Roman" w:cs="Times New Roman"/>
          <w:sz w:val="28"/>
          <w:szCs w:val="28"/>
          <w:lang w:val="uk-UA"/>
        </w:rPr>
        <w:t xml:space="preserve">, </w:t>
      </w:r>
      <w:r w:rsidRPr="007070E8">
        <w:rPr>
          <w:rFonts w:ascii="Times New Roman" w:eastAsia="Calibri" w:hAnsi="Times New Roman" w:cs="Times New Roman"/>
          <w:sz w:val="28"/>
          <w:szCs w:val="28"/>
          <w:lang w:val="en-US"/>
        </w:rPr>
        <w:t>FACEBOOK</w:t>
      </w:r>
      <w:r w:rsidRPr="007070E8">
        <w:rPr>
          <w:rFonts w:ascii="Times New Roman" w:eastAsia="Calibri" w:hAnsi="Times New Roman" w:cs="Times New Roman"/>
          <w:sz w:val="28"/>
          <w:szCs w:val="28"/>
          <w:lang w:val="uk-UA"/>
        </w:rPr>
        <w:t xml:space="preserve">, використовувались матеріали з освітніх порталів ВСЕОСВІТА, НА УРОК, переглядали відеоматеріали на каналі </w:t>
      </w:r>
      <w:r w:rsidRPr="007070E8">
        <w:rPr>
          <w:rFonts w:ascii="Times New Roman" w:eastAsia="Calibri" w:hAnsi="Times New Roman" w:cs="Times New Roman"/>
          <w:sz w:val="28"/>
          <w:szCs w:val="28"/>
          <w:lang w:val="en-US"/>
        </w:rPr>
        <w:t>YouTube</w:t>
      </w:r>
      <w:r w:rsidRPr="007070E8">
        <w:rPr>
          <w:rFonts w:ascii="Times New Roman" w:eastAsia="Calibri" w:hAnsi="Times New Roman" w:cs="Times New Roman"/>
          <w:sz w:val="28"/>
          <w:szCs w:val="28"/>
          <w:lang w:val="uk-UA"/>
        </w:rPr>
        <w:t xml:space="preserve">. Педагоги узагальнювали свою роботу у вигляді </w:t>
      </w:r>
      <w:proofErr w:type="spellStart"/>
      <w:r w:rsidRPr="007070E8">
        <w:rPr>
          <w:rFonts w:ascii="Times New Roman" w:eastAsia="Calibri" w:hAnsi="Times New Roman" w:cs="Times New Roman"/>
          <w:sz w:val="28"/>
          <w:szCs w:val="28"/>
          <w:lang w:val="uk-UA"/>
        </w:rPr>
        <w:t>відео-роликів</w:t>
      </w:r>
      <w:proofErr w:type="spellEnd"/>
      <w:r w:rsidRPr="007070E8">
        <w:rPr>
          <w:rFonts w:ascii="Times New Roman" w:eastAsia="Calibri" w:hAnsi="Times New Roman" w:cs="Times New Roman"/>
          <w:sz w:val="28"/>
          <w:szCs w:val="28"/>
          <w:lang w:val="uk-UA"/>
        </w:rPr>
        <w:t xml:space="preserve"> та </w:t>
      </w:r>
      <w:proofErr w:type="spellStart"/>
      <w:r w:rsidRPr="007070E8">
        <w:rPr>
          <w:rFonts w:ascii="Times New Roman" w:eastAsia="Calibri" w:hAnsi="Times New Roman" w:cs="Times New Roman"/>
          <w:sz w:val="28"/>
          <w:szCs w:val="28"/>
          <w:lang w:val="uk-UA"/>
        </w:rPr>
        <w:t>онлайн-занят</w:t>
      </w:r>
      <w:r w:rsidRPr="00E30B26">
        <w:rPr>
          <w:rFonts w:ascii="Times New Roman" w:eastAsia="Calibri" w:hAnsi="Times New Roman" w:cs="Times New Roman"/>
          <w:color w:val="FF0000"/>
          <w:sz w:val="28"/>
          <w:szCs w:val="28"/>
          <w:lang w:val="uk-UA"/>
        </w:rPr>
        <w:t>ь</w:t>
      </w:r>
      <w:proofErr w:type="spellEnd"/>
      <w:r w:rsidRPr="00E30B26">
        <w:rPr>
          <w:rFonts w:ascii="Times New Roman" w:eastAsia="Calibri" w:hAnsi="Times New Roman" w:cs="Times New Roman"/>
          <w:color w:val="FF0000"/>
          <w:sz w:val="28"/>
          <w:szCs w:val="28"/>
          <w:lang w:val="uk-UA"/>
        </w:rPr>
        <w:t>.</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Важливого значення в роботі набували питання виховання позитивного емоційно - ціннісного ставлення до себе та ближнього: </w:t>
      </w:r>
      <w:proofErr w:type="spellStart"/>
      <w:r w:rsidRPr="00F22C77">
        <w:rPr>
          <w:rFonts w:ascii="Times New Roman" w:eastAsia="Times New Roman" w:hAnsi="Times New Roman" w:cs="Times New Roman"/>
          <w:sz w:val="28"/>
          <w:szCs w:val="28"/>
          <w:lang w:val="uk-UA" w:eastAsia="ru-RU"/>
        </w:rPr>
        <w:t>самосприйняття</w:t>
      </w:r>
      <w:proofErr w:type="spellEnd"/>
      <w:r w:rsidRPr="00F22C77">
        <w:rPr>
          <w:rFonts w:ascii="Times New Roman" w:eastAsia="Times New Roman" w:hAnsi="Times New Roman" w:cs="Times New Roman"/>
          <w:sz w:val="28"/>
          <w:szCs w:val="28"/>
          <w:lang w:val="uk-UA" w:eastAsia="ru-RU"/>
        </w:rPr>
        <w:t xml:space="preserve">, впевненість, радість власної спроможності, почуття свободи, помірковане ставлення до труднощів, критики, помилок, переживання, співчуття та </w:t>
      </w:r>
      <w:proofErr w:type="spellStart"/>
      <w:r w:rsidRPr="00F22C77">
        <w:rPr>
          <w:rFonts w:ascii="Times New Roman" w:eastAsia="Times New Roman" w:hAnsi="Times New Roman" w:cs="Times New Roman"/>
          <w:sz w:val="28"/>
          <w:szCs w:val="28"/>
          <w:lang w:val="uk-UA" w:eastAsia="ru-RU"/>
        </w:rPr>
        <w:t>співрадості</w:t>
      </w:r>
      <w:proofErr w:type="spellEnd"/>
      <w:r w:rsidRPr="00F22C77">
        <w:rPr>
          <w:rFonts w:ascii="Times New Roman" w:eastAsia="Times New Roman" w:hAnsi="Times New Roman" w:cs="Times New Roman"/>
          <w:sz w:val="28"/>
          <w:szCs w:val="28"/>
          <w:lang w:val="uk-UA" w:eastAsia="ru-RU"/>
        </w:rPr>
        <w:t xml:space="preserve">, готовності допомагати один одному. Саме в цьому активну роботу з дітьми проводила практичний психолог закладу </w:t>
      </w:r>
      <w:proofErr w:type="spellStart"/>
      <w:r w:rsidRPr="00F22C77">
        <w:rPr>
          <w:rFonts w:ascii="Times New Roman" w:eastAsia="Times New Roman" w:hAnsi="Times New Roman" w:cs="Times New Roman"/>
          <w:sz w:val="28"/>
          <w:szCs w:val="28"/>
          <w:lang w:val="uk-UA" w:eastAsia="ru-RU"/>
        </w:rPr>
        <w:t>Недайвода</w:t>
      </w:r>
      <w:proofErr w:type="spellEnd"/>
      <w:r w:rsidRPr="00F22C77">
        <w:rPr>
          <w:rFonts w:ascii="Times New Roman" w:eastAsia="Times New Roman" w:hAnsi="Times New Roman" w:cs="Times New Roman"/>
          <w:sz w:val="28"/>
          <w:szCs w:val="28"/>
          <w:lang w:val="uk-UA" w:eastAsia="ru-RU"/>
        </w:rPr>
        <w:t xml:space="preserve"> С.В.</w:t>
      </w:r>
    </w:p>
    <w:p w:rsidR="00C00065" w:rsidRPr="00F22C77" w:rsidRDefault="00C00065" w:rsidP="00C00065">
      <w:pPr>
        <w:spacing w:after="0" w:line="360" w:lineRule="auto"/>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Робота практичного психолога була спрямована на подолання психологічних труднощів, з якими стикається дитина упродовж дошкільного віку</w:t>
      </w:r>
      <w:r>
        <w:rPr>
          <w:rFonts w:ascii="Times New Roman" w:eastAsia="Times New Roman" w:hAnsi="Times New Roman" w:cs="Times New Roman"/>
          <w:sz w:val="28"/>
          <w:szCs w:val="28"/>
          <w:lang w:val="uk-UA" w:eastAsia="ru-RU"/>
        </w:rPr>
        <w:t xml:space="preserve"> та на час дії воєнного стану зокрема</w:t>
      </w:r>
      <w:r w:rsidRPr="00F22C77">
        <w:rPr>
          <w:rFonts w:ascii="Times New Roman" w:eastAsia="Times New Roman" w:hAnsi="Times New Roman" w:cs="Times New Roman"/>
          <w:sz w:val="28"/>
          <w:szCs w:val="28"/>
          <w:lang w:val="uk-UA" w:eastAsia="ru-RU"/>
        </w:rPr>
        <w:t xml:space="preserve">. </w:t>
      </w:r>
    </w:p>
    <w:p w:rsidR="00C00065" w:rsidRPr="007070E8" w:rsidRDefault="00C00065" w:rsidP="00C00065">
      <w:pPr>
        <w:spacing w:after="0" w:line="360" w:lineRule="auto"/>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За підсумками навчального року практичний психолог </w:t>
      </w:r>
      <w:r w:rsidRPr="00F22C77">
        <w:rPr>
          <w:rFonts w:ascii="Times New Roman" w:eastAsia="Times New Roman" w:hAnsi="Times New Roman" w:cs="Times New Roman"/>
          <w:sz w:val="28"/>
          <w:szCs w:val="28"/>
          <w:lang w:eastAsia="ru-RU"/>
        </w:rPr>
        <w:t>провел</w:t>
      </w:r>
      <w:r w:rsidRPr="00F22C77">
        <w:rPr>
          <w:rFonts w:ascii="Times New Roman" w:eastAsia="Times New Roman" w:hAnsi="Times New Roman" w:cs="Times New Roman"/>
          <w:sz w:val="28"/>
          <w:szCs w:val="28"/>
          <w:lang w:val="uk-UA" w:eastAsia="ru-RU"/>
        </w:rPr>
        <w:t>а</w:t>
      </w:r>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психодіагностичне</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дослідження</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готовності</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дітей</w:t>
      </w:r>
      <w:proofErr w:type="spellEnd"/>
      <w:r w:rsidRPr="00F22C77">
        <w:rPr>
          <w:rFonts w:ascii="Times New Roman" w:eastAsia="Times New Roman" w:hAnsi="Times New Roman" w:cs="Times New Roman"/>
          <w:sz w:val="28"/>
          <w:szCs w:val="28"/>
          <w:lang w:eastAsia="ru-RU"/>
        </w:rPr>
        <w:t xml:space="preserve"> старшого </w:t>
      </w:r>
      <w:proofErr w:type="spellStart"/>
      <w:r w:rsidRPr="00F22C77">
        <w:rPr>
          <w:rFonts w:ascii="Times New Roman" w:eastAsia="Times New Roman" w:hAnsi="Times New Roman" w:cs="Times New Roman"/>
          <w:sz w:val="28"/>
          <w:szCs w:val="28"/>
          <w:lang w:eastAsia="ru-RU"/>
        </w:rPr>
        <w:t>дошкільного</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віку</w:t>
      </w:r>
      <w:proofErr w:type="spellEnd"/>
      <w:r w:rsidRPr="00F22C77">
        <w:rPr>
          <w:rFonts w:ascii="Times New Roman" w:eastAsia="Times New Roman" w:hAnsi="Times New Roman" w:cs="Times New Roman"/>
          <w:sz w:val="28"/>
          <w:szCs w:val="28"/>
          <w:lang w:eastAsia="ru-RU"/>
        </w:rPr>
        <w:t xml:space="preserve"> до </w:t>
      </w:r>
      <w:proofErr w:type="spellStart"/>
      <w:r w:rsidRPr="00F22C77">
        <w:rPr>
          <w:rFonts w:ascii="Times New Roman" w:eastAsia="Times New Roman" w:hAnsi="Times New Roman" w:cs="Times New Roman"/>
          <w:sz w:val="28"/>
          <w:szCs w:val="28"/>
          <w:lang w:eastAsia="ru-RU"/>
        </w:rPr>
        <w:t>школи</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Моніторинг</w:t>
      </w:r>
      <w:proofErr w:type="spellEnd"/>
      <w:r w:rsidRPr="00F22C77">
        <w:rPr>
          <w:rFonts w:ascii="Times New Roman" w:eastAsia="Times New Roman" w:hAnsi="Times New Roman" w:cs="Times New Roman"/>
          <w:sz w:val="28"/>
          <w:szCs w:val="28"/>
          <w:lang w:eastAsia="ru-RU"/>
        </w:rPr>
        <w:t xml:space="preserve"> стану </w:t>
      </w:r>
      <w:proofErr w:type="spellStart"/>
      <w:r w:rsidRPr="00F22C77">
        <w:rPr>
          <w:rFonts w:ascii="Times New Roman" w:eastAsia="Times New Roman" w:hAnsi="Times New Roman" w:cs="Times New Roman"/>
          <w:sz w:val="28"/>
          <w:szCs w:val="28"/>
          <w:lang w:eastAsia="ru-RU"/>
        </w:rPr>
        <w:t>готовності</w:t>
      </w:r>
      <w:proofErr w:type="spellEnd"/>
      <w:r w:rsidRPr="00F22C77">
        <w:rPr>
          <w:rFonts w:ascii="Times New Roman" w:eastAsia="Times New Roman" w:hAnsi="Times New Roman" w:cs="Times New Roman"/>
          <w:sz w:val="28"/>
          <w:szCs w:val="28"/>
          <w:lang w:eastAsia="ru-RU"/>
        </w:rPr>
        <w:t xml:space="preserve"> до </w:t>
      </w:r>
      <w:proofErr w:type="spellStart"/>
      <w:r w:rsidRPr="00F22C77">
        <w:rPr>
          <w:rFonts w:ascii="Times New Roman" w:eastAsia="Times New Roman" w:hAnsi="Times New Roman" w:cs="Times New Roman"/>
          <w:sz w:val="28"/>
          <w:szCs w:val="28"/>
          <w:lang w:eastAsia="ru-RU"/>
        </w:rPr>
        <w:t>шкільного</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навчання</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дітей</w:t>
      </w:r>
      <w:proofErr w:type="spellEnd"/>
      <w:r w:rsidRPr="00F22C77">
        <w:rPr>
          <w:rFonts w:ascii="Times New Roman" w:eastAsia="Times New Roman" w:hAnsi="Times New Roman" w:cs="Times New Roman"/>
          <w:sz w:val="28"/>
          <w:szCs w:val="28"/>
          <w:lang w:eastAsia="ru-RU"/>
        </w:rPr>
        <w:t xml:space="preserve"> старшого </w:t>
      </w:r>
      <w:r w:rsidRPr="00F22C77">
        <w:rPr>
          <w:rFonts w:ascii="Times New Roman" w:eastAsia="Times New Roman" w:hAnsi="Times New Roman" w:cs="Times New Roman"/>
          <w:sz w:val="28"/>
          <w:szCs w:val="28"/>
          <w:lang w:val="uk-UA" w:eastAsia="ru-RU"/>
        </w:rPr>
        <w:t xml:space="preserve">дошкільного </w:t>
      </w:r>
      <w:proofErr w:type="spellStart"/>
      <w:r w:rsidRPr="00F22C77">
        <w:rPr>
          <w:rFonts w:ascii="Times New Roman" w:eastAsia="Times New Roman" w:hAnsi="Times New Roman" w:cs="Times New Roman"/>
          <w:sz w:val="28"/>
          <w:szCs w:val="28"/>
          <w:lang w:eastAsia="ru-RU"/>
        </w:rPr>
        <w:t>віку</w:t>
      </w:r>
      <w:proofErr w:type="spellEnd"/>
      <w:r w:rsidRPr="00F22C77">
        <w:rPr>
          <w:rFonts w:ascii="Times New Roman" w:eastAsia="Times New Roman" w:hAnsi="Times New Roman" w:cs="Times New Roman"/>
          <w:sz w:val="28"/>
          <w:szCs w:val="28"/>
          <w:lang w:eastAsia="ru-RU"/>
        </w:rPr>
        <w:t xml:space="preserve"> показав, </w:t>
      </w:r>
      <w:proofErr w:type="spellStart"/>
      <w:r w:rsidRPr="00F22C77">
        <w:rPr>
          <w:rFonts w:ascii="Times New Roman" w:eastAsia="Times New Roman" w:hAnsi="Times New Roman" w:cs="Times New Roman"/>
          <w:sz w:val="28"/>
          <w:szCs w:val="28"/>
          <w:lang w:eastAsia="ru-RU"/>
        </w:rPr>
        <w:t>що</w:t>
      </w:r>
      <w:proofErr w:type="spellEnd"/>
      <w:r w:rsidRPr="00F22C77">
        <w:rPr>
          <w:rFonts w:ascii="Times New Roman" w:eastAsia="Times New Roman" w:hAnsi="Times New Roman" w:cs="Times New Roman"/>
          <w:sz w:val="28"/>
          <w:szCs w:val="28"/>
          <w:lang w:eastAsia="ru-RU"/>
        </w:rPr>
        <w:t xml:space="preserve"> </w:t>
      </w:r>
      <w:proofErr w:type="gramStart"/>
      <w:r w:rsidRPr="00F22C77">
        <w:rPr>
          <w:rFonts w:ascii="Times New Roman" w:eastAsia="Times New Roman" w:hAnsi="Times New Roman" w:cs="Times New Roman"/>
          <w:sz w:val="28"/>
          <w:szCs w:val="28"/>
          <w:lang w:eastAsia="ru-RU"/>
        </w:rPr>
        <w:t>за</w:t>
      </w:r>
      <w:proofErr w:type="gramEnd"/>
      <w:r w:rsidRPr="00F22C77">
        <w:rPr>
          <w:rFonts w:ascii="Times New Roman" w:eastAsia="Times New Roman" w:hAnsi="Times New Roman" w:cs="Times New Roman"/>
          <w:sz w:val="28"/>
          <w:szCs w:val="28"/>
          <w:lang w:eastAsia="ru-RU"/>
        </w:rPr>
        <w:t xml:space="preserve"> </w:t>
      </w:r>
      <w:proofErr w:type="spellStart"/>
      <w:proofErr w:type="gramStart"/>
      <w:r w:rsidRPr="00F22C77">
        <w:rPr>
          <w:rFonts w:ascii="Times New Roman" w:eastAsia="Times New Roman" w:hAnsi="Times New Roman" w:cs="Times New Roman"/>
          <w:sz w:val="28"/>
          <w:szCs w:val="28"/>
          <w:lang w:eastAsia="ru-RU"/>
        </w:rPr>
        <w:t>психолог</w:t>
      </w:r>
      <w:proofErr w:type="gramEnd"/>
      <w:r w:rsidRPr="00F22C77">
        <w:rPr>
          <w:rFonts w:ascii="Times New Roman" w:eastAsia="Times New Roman" w:hAnsi="Times New Roman" w:cs="Times New Roman"/>
          <w:sz w:val="28"/>
          <w:szCs w:val="28"/>
          <w:lang w:eastAsia="ru-RU"/>
        </w:rPr>
        <w:t>ічними</w:t>
      </w:r>
      <w:proofErr w:type="spellEnd"/>
      <w:r w:rsidRPr="00F22C77">
        <w:rPr>
          <w:rFonts w:ascii="Times New Roman" w:eastAsia="Times New Roman" w:hAnsi="Times New Roman" w:cs="Times New Roman"/>
          <w:sz w:val="28"/>
          <w:szCs w:val="28"/>
          <w:lang w:eastAsia="ru-RU"/>
        </w:rPr>
        <w:t xml:space="preserve"> та </w:t>
      </w:r>
      <w:proofErr w:type="spellStart"/>
      <w:r w:rsidRPr="00F22C77">
        <w:rPr>
          <w:rFonts w:ascii="Times New Roman" w:eastAsia="Times New Roman" w:hAnsi="Times New Roman" w:cs="Times New Roman"/>
          <w:sz w:val="28"/>
          <w:szCs w:val="28"/>
          <w:lang w:eastAsia="ru-RU"/>
        </w:rPr>
        <w:t>фізичними</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критеріями</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готові</w:t>
      </w:r>
      <w:proofErr w:type="spellEnd"/>
      <w:r w:rsidRPr="00F22C77">
        <w:rPr>
          <w:rFonts w:ascii="Times New Roman" w:eastAsia="Times New Roman" w:hAnsi="Times New Roman" w:cs="Times New Roman"/>
          <w:sz w:val="28"/>
          <w:szCs w:val="28"/>
          <w:lang w:eastAsia="ru-RU"/>
        </w:rPr>
        <w:t xml:space="preserve"> </w:t>
      </w:r>
      <w:r w:rsidRPr="007070E8">
        <w:rPr>
          <w:rFonts w:ascii="Times New Roman" w:eastAsia="Times New Roman" w:hAnsi="Times New Roman" w:cs="Times New Roman"/>
          <w:sz w:val="28"/>
          <w:szCs w:val="28"/>
          <w:lang w:eastAsia="ru-RU"/>
        </w:rPr>
        <w:t xml:space="preserve">до </w:t>
      </w:r>
      <w:proofErr w:type="spellStart"/>
      <w:r w:rsidRPr="007070E8">
        <w:rPr>
          <w:rFonts w:ascii="Times New Roman" w:eastAsia="Times New Roman" w:hAnsi="Times New Roman" w:cs="Times New Roman"/>
          <w:sz w:val="28"/>
          <w:szCs w:val="28"/>
          <w:lang w:eastAsia="ru-RU"/>
        </w:rPr>
        <w:t>школи</w:t>
      </w:r>
      <w:proofErr w:type="spellEnd"/>
      <w:r w:rsidRPr="007070E8">
        <w:rPr>
          <w:rFonts w:ascii="Times New Roman" w:eastAsia="Times New Roman" w:hAnsi="Times New Roman" w:cs="Times New Roman"/>
          <w:sz w:val="28"/>
          <w:szCs w:val="28"/>
          <w:lang w:eastAsia="ru-RU"/>
        </w:rPr>
        <w:t xml:space="preserve">  </w:t>
      </w:r>
      <w:r w:rsidRPr="007070E8">
        <w:rPr>
          <w:rFonts w:ascii="Times New Roman" w:eastAsia="Times New Roman" w:hAnsi="Times New Roman" w:cs="Times New Roman"/>
          <w:sz w:val="28"/>
          <w:szCs w:val="28"/>
          <w:lang w:val="uk-UA" w:eastAsia="ru-RU"/>
        </w:rPr>
        <w:t xml:space="preserve">69 </w:t>
      </w:r>
      <w:proofErr w:type="spellStart"/>
      <w:r w:rsidRPr="007070E8">
        <w:rPr>
          <w:rFonts w:ascii="Times New Roman" w:eastAsia="Times New Roman" w:hAnsi="Times New Roman" w:cs="Times New Roman"/>
          <w:sz w:val="28"/>
          <w:szCs w:val="28"/>
          <w:lang w:eastAsia="ru-RU"/>
        </w:rPr>
        <w:t>випускник</w:t>
      </w:r>
      <w:r w:rsidRPr="007070E8">
        <w:rPr>
          <w:rFonts w:ascii="Times New Roman" w:eastAsia="Times New Roman" w:hAnsi="Times New Roman" w:cs="Times New Roman"/>
          <w:sz w:val="28"/>
          <w:szCs w:val="28"/>
          <w:lang w:val="uk-UA" w:eastAsia="ru-RU"/>
        </w:rPr>
        <w:t>ів</w:t>
      </w:r>
      <w:proofErr w:type="spellEnd"/>
      <w:r w:rsidRPr="007070E8">
        <w:rPr>
          <w:rFonts w:ascii="Times New Roman" w:eastAsia="Times New Roman" w:hAnsi="Times New Roman" w:cs="Times New Roman"/>
          <w:sz w:val="28"/>
          <w:szCs w:val="28"/>
          <w:lang w:eastAsia="ru-RU"/>
        </w:rPr>
        <w:t xml:space="preserve">. </w:t>
      </w:r>
      <w:r w:rsidRPr="007070E8">
        <w:rPr>
          <w:rFonts w:ascii="Times New Roman" w:eastAsia="Times New Roman" w:hAnsi="Times New Roman" w:cs="Times New Roman"/>
          <w:sz w:val="28"/>
          <w:szCs w:val="28"/>
          <w:lang w:val="uk-UA" w:eastAsia="ru-RU"/>
        </w:rPr>
        <w:t>14 д</w:t>
      </w:r>
      <w:proofErr w:type="spellStart"/>
      <w:r w:rsidRPr="007070E8">
        <w:rPr>
          <w:rFonts w:ascii="Times New Roman" w:eastAsia="Times New Roman" w:hAnsi="Times New Roman" w:cs="Times New Roman"/>
          <w:sz w:val="28"/>
          <w:szCs w:val="28"/>
          <w:lang w:eastAsia="ru-RU"/>
        </w:rPr>
        <w:t>іт</w:t>
      </w:r>
      <w:r w:rsidRPr="007070E8">
        <w:rPr>
          <w:rFonts w:ascii="Times New Roman" w:eastAsia="Times New Roman" w:hAnsi="Times New Roman" w:cs="Times New Roman"/>
          <w:sz w:val="28"/>
          <w:szCs w:val="28"/>
          <w:lang w:val="uk-UA" w:eastAsia="ru-RU"/>
        </w:rPr>
        <w:t>ей</w:t>
      </w:r>
      <w:proofErr w:type="spellEnd"/>
      <w:r w:rsidRPr="007070E8">
        <w:rPr>
          <w:rFonts w:ascii="Times New Roman" w:eastAsia="Times New Roman" w:hAnsi="Times New Roman" w:cs="Times New Roman"/>
          <w:sz w:val="28"/>
          <w:szCs w:val="28"/>
          <w:lang w:eastAsia="ru-RU"/>
        </w:rPr>
        <w:t xml:space="preserve">, </w:t>
      </w:r>
      <w:proofErr w:type="spellStart"/>
      <w:r w:rsidRPr="007070E8">
        <w:rPr>
          <w:rFonts w:ascii="Times New Roman" w:eastAsia="Times New Roman" w:hAnsi="Times New Roman" w:cs="Times New Roman"/>
          <w:sz w:val="28"/>
          <w:szCs w:val="28"/>
          <w:lang w:eastAsia="ru-RU"/>
        </w:rPr>
        <w:t>які</w:t>
      </w:r>
      <w:proofErr w:type="spellEnd"/>
      <w:r w:rsidRPr="007070E8">
        <w:rPr>
          <w:rFonts w:ascii="Times New Roman" w:eastAsia="Times New Roman" w:hAnsi="Times New Roman" w:cs="Times New Roman"/>
          <w:sz w:val="28"/>
          <w:szCs w:val="28"/>
          <w:lang w:eastAsia="ru-RU"/>
        </w:rPr>
        <w:t xml:space="preserve"> </w:t>
      </w:r>
      <w:proofErr w:type="spellStart"/>
      <w:r w:rsidRPr="007070E8">
        <w:rPr>
          <w:rFonts w:ascii="Times New Roman" w:eastAsia="Times New Roman" w:hAnsi="Times New Roman" w:cs="Times New Roman"/>
          <w:sz w:val="28"/>
          <w:szCs w:val="28"/>
          <w:lang w:eastAsia="ru-RU"/>
        </w:rPr>
        <w:t>залишилися</w:t>
      </w:r>
      <w:proofErr w:type="spellEnd"/>
      <w:r w:rsidRPr="007070E8">
        <w:rPr>
          <w:rFonts w:ascii="Times New Roman" w:eastAsia="Times New Roman" w:hAnsi="Times New Roman" w:cs="Times New Roman"/>
          <w:sz w:val="28"/>
          <w:szCs w:val="28"/>
          <w:lang w:eastAsia="ru-RU"/>
        </w:rPr>
        <w:t xml:space="preserve"> у </w:t>
      </w:r>
      <w:proofErr w:type="spellStart"/>
      <w:r w:rsidRPr="007070E8">
        <w:rPr>
          <w:rFonts w:ascii="Times New Roman" w:eastAsia="Times New Roman" w:hAnsi="Times New Roman" w:cs="Times New Roman"/>
          <w:sz w:val="28"/>
          <w:szCs w:val="28"/>
          <w:lang w:eastAsia="ru-RU"/>
        </w:rPr>
        <w:t>дошкільному</w:t>
      </w:r>
      <w:proofErr w:type="spellEnd"/>
      <w:r w:rsidRPr="007070E8">
        <w:rPr>
          <w:rFonts w:ascii="Times New Roman" w:eastAsia="Times New Roman" w:hAnsi="Times New Roman" w:cs="Times New Roman"/>
          <w:sz w:val="28"/>
          <w:szCs w:val="28"/>
          <w:lang w:eastAsia="ru-RU"/>
        </w:rPr>
        <w:t xml:space="preserve"> </w:t>
      </w:r>
      <w:proofErr w:type="spellStart"/>
      <w:r w:rsidRPr="007070E8">
        <w:rPr>
          <w:rFonts w:ascii="Times New Roman" w:eastAsia="Times New Roman" w:hAnsi="Times New Roman" w:cs="Times New Roman"/>
          <w:sz w:val="28"/>
          <w:szCs w:val="28"/>
          <w:lang w:eastAsia="ru-RU"/>
        </w:rPr>
        <w:t>закладі</w:t>
      </w:r>
      <w:proofErr w:type="spellEnd"/>
      <w:r w:rsidRPr="007070E8">
        <w:rPr>
          <w:rFonts w:ascii="Times New Roman" w:eastAsia="Times New Roman" w:hAnsi="Times New Roman" w:cs="Times New Roman"/>
          <w:sz w:val="28"/>
          <w:szCs w:val="28"/>
          <w:lang w:eastAsia="ru-RU"/>
        </w:rPr>
        <w:t xml:space="preserve"> </w:t>
      </w:r>
      <w:r w:rsidRPr="007070E8">
        <w:rPr>
          <w:rFonts w:ascii="Times New Roman" w:eastAsia="Times New Roman" w:hAnsi="Times New Roman" w:cs="Times New Roman"/>
          <w:sz w:val="28"/>
          <w:szCs w:val="28"/>
          <w:lang w:val="uk-UA" w:eastAsia="ru-RU"/>
        </w:rPr>
        <w:t xml:space="preserve">за </w:t>
      </w:r>
      <w:r w:rsidRPr="007070E8">
        <w:rPr>
          <w:rFonts w:ascii="Times New Roman" w:eastAsia="Times New Roman" w:hAnsi="Times New Roman" w:cs="Times New Roman"/>
          <w:sz w:val="28"/>
          <w:szCs w:val="28"/>
          <w:lang w:eastAsia="ru-RU"/>
        </w:rPr>
        <w:t xml:space="preserve">станом </w:t>
      </w:r>
      <w:proofErr w:type="spellStart"/>
      <w:r w:rsidRPr="007070E8">
        <w:rPr>
          <w:rFonts w:ascii="Times New Roman" w:eastAsia="Times New Roman" w:hAnsi="Times New Roman" w:cs="Times New Roman"/>
          <w:sz w:val="28"/>
          <w:szCs w:val="28"/>
          <w:lang w:eastAsia="ru-RU"/>
        </w:rPr>
        <w:t>здоров’я</w:t>
      </w:r>
      <w:proofErr w:type="spellEnd"/>
      <w:r w:rsidRPr="007070E8">
        <w:rPr>
          <w:rFonts w:ascii="Times New Roman" w:eastAsia="Times New Roman" w:hAnsi="Times New Roman" w:cs="Times New Roman"/>
          <w:sz w:val="28"/>
          <w:szCs w:val="28"/>
          <w:lang w:eastAsia="ru-RU"/>
        </w:rPr>
        <w:t>.</w:t>
      </w:r>
    </w:p>
    <w:p w:rsidR="00C00065" w:rsidRPr="00F22C77" w:rsidRDefault="00C00065" w:rsidP="00C00065">
      <w:pPr>
        <w:spacing w:after="0" w:line="360" w:lineRule="auto"/>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Результат свідчить про те, що діти-випускники володіють загально-навчальними вміннями та навичками, вміють узагальнювати, аналізувати,  порівнювати, мають достатній рівень соціального розвитку, дотримуються етичних форм спілкування з однолітками та дорослими, володіють формами висловлювання, вмінням вести діалог, спільно діяти у дитячому колективі. Це показник того, що педагоги дошкільного закладу професійно та творчо виконують завдання </w:t>
      </w:r>
      <w:r w:rsidRPr="00F22C77">
        <w:rPr>
          <w:rFonts w:ascii="Times New Roman" w:eastAsia="Times New Roman" w:hAnsi="Times New Roman" w:cs="Times New Roman"/>
          <w:sz w:val="28"/>
          <w:szCs w:val="28"/>
          <w:lang w:val="uk-UA" w:eastAsia="ru-RU"/>
        </w:rPr>
        <w:lastRenderedPageBreak/>
        <w:t>Базового компоненту дошкільної освіти в своїй практичній діяльності.</w:t>
      </w:r>
      <w:r w:rsidRPr="00F22C77">
        <w:rPr>
          <w:rFonts w:ascii="Times New Roman" w:eastAsia="Times New Roman" w:hAnsi="Times New Roman" w:cs="Times New Roman"/>
          <w:color w:val="FF0000"/>
          <w:sz w:val="28"/>
          <w:szCs w:val="28"/>
          <w:lang w:val="uk-UA" w:eastAsia="ru-RU"/>
        </w:rPr>
        <w:t xml:space="preserve"> </w:t>
      </w:r>
      <w:r w:rsidRPr="00F22C77">
        <w:rPr>
          <w:rFonts w:ascii="Times New Roman" w:eastAsia="Times New Roman" w:hAnsi="Times New Roman" w:cs="Times New Roman"/>
          <w:sz w:val="28"/>
          <w:szCs w:val="28"/>
          <w:lang w:val="uk-UA" w:eastAsia="ru-RU"/>
        </w:rPr>
        <w:t>Високої результативності у освітній роботі та підготовці дітей до школи досягли ви</w:t>
      </w:r>
      <w:r>
        <w:rPr>
          <w:rFonts w:ascii="Times New Roman" w:eastAsia="Times New Roman" w:hAnsi="Times New Roman" w:cs="Times New Roman"/>
          <w:sz w:val="28"/>
          <w:szCs w:val="28"/>
          <w:lang w:val="uk-UA" w:eastAsia="ru-RU"/>
        </w:rPr>
        <w:t xml:space="preserve">хователі:  </w:t>
      </w:r>
      <w:proofErr w:type="spellStart"/>
      <w:r>
        <w:rPr>
          <w:rFonts w:ascii="Times New Roman" w:eastAsia="Times New Roman" w:hAnsi="Times New Roman" w:cs="Times New Roman"/>
          <w:sz w:val="28"/>
          <w:szCs w:val="28"/>
          <w:lang w:val="uk-UA" w:eastAsia="ru-RU"/>
        </w:rPr>
        <w:t>Федорченко</w:t>
      </w:r>
      <w:proofErr w:type="spellEnd"/>
      <w:r>
        <w:rPr>
          <w:rFonts w:ascii="Times New Roman" w:eastAsia="Times New Roman" w:hAnsi="Times New Roman" w:cs="Times New Roman"/>
          <w:sz w:val="28"/>
          <w:szCs w:val="28"/>
          <w:lang w:val="uk-UA" w:eastAsia="ru-RU"/>
        </w:rPr>
        <w:t xml:space="preserve"> Н.М., </w:t>
      </w:r>
      <w:proofErr w:type="spellStart"/>
      <w:r>
        <w:rPr>
          <w:rFonts w:ascii="Times New Roman" w:eastAsia="Times New Roman" w:hAnsi="Times New Roman" w:cs="Times New Roman"/>
          <w:sz w:val="28"/>
          <w:szCs w:val="28"/>
          <w:lang w:val="uk-UA" w:eastAsia="ru-RU"/>
        </w:rPr>
        <w:t>Дудченко</w:t>
      </w:r>
      <w:proofErr w:type="spellEnd"/>
      <w:r>
        <w:rPr>
          <w:rFonts w:ascii="Times New Roman" w:eastAsia="Times New Roman" w:hAnsi="Times New Roman" w:cs="Times New Roman"/>
          <w:sz w:val="28"/>
          <w:szCs w:val="28"/>
          <w:lang w:val="uk-UA" w:eastAsia="ru-RU"/>
        </w:rPr>
        <w:t xml:space="preserve"> В.Б., Удовенко О.В., </w:t>
      </w:r>
      <w:proofErr w:type="spellStart"/>
      <w:r>
        <w:rPr>
          <w:rFonts w:ascii="Times New Roman" w:eastAsia="Times New Roman" w:hAnsi="Times New Roman" w:cs="Times New Roman"/>
          <w:sz w:val="28"/>
          <w:szCs w:val="28"/>
          <w:lang w:val="uk-UA" w:eastAsia="ru-RU"/>
        </w:rPr>
        <w:t>Зерніченко</w:t>
      </w:r>
      <w:proofErr w:type="spellEnd"/>
      <w:r>
        <w:rPr>
          <w:rFonts w:ascii="Times New Roman" w:eastAsia="Times New Roman" w:hAnsi="Times New Roman" w:cs="Times New Roman"/>
          <w:sz w:val="28"/>
          <w:szCs w:val="28"/>
          <w:lang w:val="uk-UA" w:eastAsia="ru-RU"/>
        </w:rPr>
        <w:t xml:space="preserve"> Л.М. </w:t>
      </w:r>
    </w:p>
    <w:p w:rsidR="00C00065" w:rsidRPr="007070E8"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Внутрішній моніторинг освітніх та управлінських процесів за напрямом «Здобувачі дошкільної освіти» показав </w:t>
      </w:r>
      <w:r w:rsidRPr="00F22C77">
        <w:rPr>
          <w:rFonts w:ascii="Times New Roman" w:eastAsia="Times New Roman" w:hAnsi="Times New Roman" w:cs="Times New Roman"/>
          <w:sz w:val="28"/>
          <w:szCs w:val="28"/>
          <w:lang w:val="uk-UA" w:eastAsia="ru-RU"/>
        </w:rPr>
        <w:t>рівень сформованості знань, умінь і навичок дітей</w:t>
      </w:r>
      <w:r>
        <w:rPr>
          <w:rFonts w:ascii="Times New Roman" w:eastAsia="Times New Roman" w:hAnsi="Times New Roman" w:cs="Times New Roman"/>
          <w:sz w:val="28"/>
          <w:szCs w:val="28"/>
          <w:lang w:val="uk-UA" w:eastAsia="ru-RU"/>
        </w:rPr>
        <w:t xml:space="preserve"> на достатньому рівні</w:t>
      </w:r>
      <w:r w:rsidRPr="00F22C77">
        <w:rPr>
          <w:rFonts w:ascii="Times New Roman" w:eastAsia="Times New Roman" w:hAnsi="Times New Roman" w:cs="Times New Roman"/>
          <w:sz w:val="28"/>
          <w:szCs w:val="28"/>
          <w:lang w:val="uk-UA" w:eastAsia="ru-RU"/>
        </w:rPr>
        <w:t xml:space="preserve">, можна зробити висновок, що у порівнянні з минулим роком показники </w:t>
      </w:r>
      <w:r>
        <w:rPr>
          <w:rFonts w:ascii="Times New Roman" w:eastAsia="Times New Roman" w:hAnsi="Times New Roman" w:cs="Times New Roman"/>
          <w:sz w:val="28"/>
          <w:szCs w:val="28"/>
          <w:lang w:val="uk-UA" w:eastAsia="ru-RU"/>
        </w:rPr>
        <w:t>покращились.</w:t>
      </w:r>
    </w:p>
    <w:p w:rsidR="00C00065" w:rsidRPr="00F22C7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Слід відмітити сумлінність, високий рівень майстерної щоденної роботи учителів-логопедів: </w:t>
      </w:r>
      <w:proofErr w:type="spellStart"/>
      <w:r w:rsidRPr="00F22C77">
        <w:rPr>
          <w:rFonts w:ascii="Times New Roman" w:eastAsia="Times New Roman" w:hAnsi="Times New Roman" w:cs="Times New Roman"/>
          <w:sz w:val="28"/>
          <w:szCs w:val="28"/>
          <w:lang w:val="uk-UA" w:eastAsia="ru-RU"/>
        </w:rPr>
        <w:t>Пузини</w:t>
      </w:r>
      <w:proofErr w:type="spellEnd"/>
      <w:r w:rsidRPr="00F22C77">
        <w:rPr>
          <w:rFonts w:ascii="Times New Roman" w:eastAsia="Times New Roman" w:hAnsi="Times New Roman" w:cs="Times New Roman"/>
          <w:sz w:val="28"/>
          <w:szCs w:val="28"/>
          <w:lang w:val="uk-UA" w:eastAsia="ru-RU"/>
        </w:rPr>
        <w:t xml:space="preserve"> О.В., </w:t>
      </w:r>
      <w:proofErr w:type="spellStart"/>
      <w:r w:rsidRPr="00F22C77">
        <w:rPr>
          <w:rFonts w:ascii="Times New Roman" w:eastAsia="Times New Roman" w:hAnsi="Times New Roman" w:cs="Times New Roman"/>
          <w:sz w:val="28"/>
          <w:szCs w:val="28"/>
          <w:lang w:val="uk-UA" w:eastAsia="ru-RU"/>
        </w:rPr>
        <w:t>Счас</w:t>
      </w:r>
      <w:r>
        <w:rPr>
          <w:rFonts w:ascii="Times New Roman" w:eastAsia="Times New Roman" w:hAnsi="Times New Roman" w:cs="Times New Roman"/>
          <w:sz w:val="28"/>
          <w:szCs w:val="28"/>
          <w:lang w:val="uk-UA" w:eastAsia="ru-RU"/>
        </w:rPr>
        <w:t>т</w:t>
      </w:r>
      <w:r w:rsidRPr="00F22C77">
        <w:rPr>
          <w:rFonts w:ascii="Times New Roman" w:eastAsia="Times New Roman" w:hAnsi="Times New Roman" w:cs="Times New Roman"/>
          <w:sz w:val="28"/>
          <w:szCs w:val="28"/>
          <w:lang w:val="uk-UA" w:eastAsia="ru-RU"/>
        </w:rPr>
        <w:t>лівцевої</w:t>
      </w:r>
      <w:proofErr w:type="spellEnd"/>
      <w:r w:rsidRPr="00F22C77">
        <w:rPr>
          <w:rFonts w:ascii="Times New Roman" w:eastAsia="Times New Roman" w:hAnsi="Times New Roman" w:cs="Times New Roman"/>
          <w:sz w:val="28"/>
          <w:szCs w:val="28"/>
          <w:lang w:val="uk-UA" w:eastAsia="ru-RU"/>
        </w:rPr>
        <w:t xml:space="preserve"> Н.М. Педагоги творчо підходили до втілення інноваційних методик і технологій щодо усунення мовних недоліків своїх вихованців</w:t>
      </w:r>
      <w:r>
        <w:rPr>
          <w:rFonts w:ascii="Times New Roman" w:eastAsia="Times New Roman" w:hAnsi="Times New Roman" w:cs="Times New Roman"/>
          <w:sz w:val="28"/>
          <w:szCs w:val="28"/>
          <w:lang w:val="uk-UA" w:eastAsia="ru-RU"/>
        </w:rPr>
        <w:t xml:space="preserve"> в он-лайн та </w:t>
      </w:r>
      <w:proofErr w:type="spellStart"/>
      <w:r>
        <w:rPr>
          <w:rFonts w:ascii="Times New Roman" w:eastAsia="Times New Roman" w:hAnsi="Times New Roman" w:cs="Times New Roman"/>
          <w:sz w:val="28"/>
          <w:szCs w:val="28"/>
          <w:lang w:val="uk-UA" w:eastAsia="ru-RU"/>
        </w:rPr>
        <w:t>оф-лайн</w:t>
      </w:r>
      <w:proofErr w:type="spellEnd"/>
      <w:r>
        <w:rPr>
          <w:rFonts w:ascii="Times New Roman" w:eastAsia="Times New Roman" w:hAnsi="Times New Roman" w:cs="Times New Roman"/>
          <w:sz w:val="28"/>
          <w:szCs w:val="28"/>
          <w:lang w:val="uk-UA" w:eastAsia="ru-RU"/>
        </w:rPr>
        <w:t xml:space="preserve"> режимах</w:t>
      </w:r>
      <w:r w:rsidRPr="00F22C77">
        <w:rPr>
          <w:rFonts w:ascii="Times New Roman" w:eastAsia="Times New Roman" w:hAnsi="Times New Roman" w:cs="Times New Roman"/>
          <w:sz w:val="28"/>
          <w:szCs w:val="28"/>
          <w:lang w:val="uk-UA" w:eastAsia="ru-RU"/>
        </w:rPr>
        <w:t>. Постійно оновлювався логопедичний куточок для систематичної пропаганди логопедичних знань серед батьків.</w:t>
      </w:r>
    </w:p>
    <w:p w:rsidR="00C00065" w:rsidRPr="00F22C77" w:rsidRDefault="00C00065" w:rsidP="00C00065">
      <w:pPr>
        <w:spacing w:after="0" w:line="360" w:lineRule="auto"/>
        <w:ind w:firstLine="284"/>
        <w:jc w:val="both"/>
        <w:rPr>
          <w:rFonts w:ascii="Times New Roman" w:eastAsia="Times New Roman" w:hAnsi="Times New Roman" w:cs="Times New Roman"/>
          <w:sz w:val="28"/>
          <w:szCs w:val="28"/>
          <w:lang w:val="uk-UA"/>
        </w:rPr>
      </w:pPr>
      <w:r w:rsidRPr="00F22C77">
        <w:rPr>
          <w:rFonts w:ascii="Times New Roman" w:eastAsia="Times New Roman" w:hAnsi="Times New Roman" w:cs="Times New Roman"/>
          <w:sz w:val="28"/>
          <w:szCs w:val="28"/>
          <w:lang w:val="uk-UA" w:eastAsia="ru-RU"/>
        </w:rPr>
        <w:t xml:space="preserve">Упродовж навчального року логопедичну допомогу отримували </w:t>
      </w:r>
      <w:r>
        <w:rPr>
          <w:rFonts w:ascii="Times New Roman" w:eastAsia="Times New Roman" w:hAnsi="Times New Roman" w:cs="Times New Roman"/>
          <w:sz w:val="28"/>
          <w:szCs w:val="28"/>
          <w:lang w:val="uk-UA"/>
        </w:rPr>
        <w:t>25</w:t>
      </w:r>
      <w:r w:rsidRPr="00F22C77">
        <w:rPr>
          <w:rFonts w:ascii="Times New Roman" w:eastAsia="Times New Roman" w:hAnsi="Times New Roman" w:cs="Times New Roman"/>
          <w:sz w:val="28"/>
          <w:szCs w:val="28"/>
          <w:lang w:val="uk-UA"/>
        </w:rPr>
        <w:t xml:space="preserve"> дітей. Вив</w:t>
      </w:r>
      <w:r>
        <w:rPr>
          <w:rFonts w:ascii="Times New Roman" w:eastAsia="Times New Roman" w:hAnsi="Times New Roman" w:cs="Times New Roman"/>
          <w:sz w:val="28"/>
          <w:szCs w:val="28"/>
          <w:lang w:val="uk-UA"/>
        </w:rPr>
        <w:t>едено з виправленням мовлення 12</w:t>
      </w:r>
      <w:r w:rsidRPr="00F22C77">
        <w:rPr>
          <w:rFonts w:ascii="Times New Roman" w:eastAsia="Times New Roman" w:hAnsi="Times New Roman" w:cs="Times New Roman"/>
          <w:sz w:val="28"/>
          <w:szCs w:val="28"/>
          <w:lang w:val="uk-UA"/>
        </w:rPr>
        <w:t xml:space="preserve"> діт</w:t>
      </w:r>
      <w:r>
        <w:rPr>
          <w:rFonts w:ascii="Times New Roman" w:eastAsia="Times New Roman" w:hAnsi="Times New Roman" w:cs="Times New Roman"/>
          <w:sz w:val="28"/>
          <w:szCs w:val="28"/>
          <w:lang w:val="uk-UA"/>
        </w:rPr>
        <w:t>ей, з покращенням 2 дітей, 10 дітей залишено</w:t>
      </w:r>
      <w:r w:rsidRPr="00D31E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 СДНЗ.</w:t>
      </w:r>
    </w:p>
    <w:p w:rsidR="00C00065" w:rsidRPr="00F22C77" w:rsidRDefault="00C00065" w:rsidP="00C00065">
      <w:pPr>
        <w:spacing w:after="0" w:line="360" w:lineRule="auto"/>
        <w:jc w:val="both"/>
        <w:rPr>
          <w:rFonts w:ascii="Times New Roman" w:eastAsia="Times New Roman" w:hAnsi="Times New Roman" w:cs="Times New Roman"/>
          <w:sz w:val="28"/>
          <w:szCs w:val="28"/>
          <w:lang w:val="uk-UA" w:eastAsia="ru-RU"/>
        </w:rPr>
      </w:pPr>
      <w:proofErr w:type="spellStart"/>
      <w:r w:rsidRPr="00F22C77">
        <w:rPr>
          <w:rFonts w:ascii="Times New Roman" w:eastAsia="Times New Roman" w:hAnsi="Times New Roman" w:cs="Times New Roman"/>
          <w:sz w:val="28"/>
          <w:szCs w:val="28"/>
          <w:lang w:eastAsia="ru-RU"/>
        </w:rPr>
        <w:t>Однією</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із</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ефективних</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додаткових</w:t>
      </w:r>
      <w:proofErr w:type="spellEnd"/>
      <w:r w:rsidRPr="00F22C77">
        <w:rPr>
          <w:rFonts w:ascii="Times New Roman" w:eastAsia="Times New Roman" w:hAnsi="Times New Roman" w:cs="Times New Roman"/>
          <w:sz w:val="28"/>
          <w:szCs w:val="28"/>
          <w:lang w:eastAsia="ru-RU"/>
        </w:rPr>
        <w:t xml:space="preserve"> форм </w:t>
      </w:r>
      <w:proofErr w:type="spellStart"/>
      <w:r w:rsidRPr="00F22C77">
        <w:rPr>
          <w:rFonts w:ascii="Times New Roman" w:eastAsia="Times New Roman" w:hAnsi="Times New Roman" w:cs="Times New Roman"/>
          <w:sz w:val="28"/>
          <w:szCs w:val="28"/>
          <w:lang w:eastAsia="ru-RU"/>
        </w:rPr>
        <w:t>організації</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освітнього</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процесу</w:t>
      </w:r>
      <w:proofErr w:type="spellEnd"/>
      <w:r w:rsidRPr="00F22C77">
        <w:rPr>
          <w:rFonts w:ascii="Times New Roman" w:eastAsia="Times New Roman" w:hAnsi="Times New Roman" w:cs="Times New Roman"/>
          <w:sz w:val="28"/>
          <w:szCs w:val="28"/>
          <w:lang w:eastAsia="ru-RU"/>
        </w:rPr>
        <w:t xml:space="preserve"> в </w:t>
      </w:r>
      <w:proofErr w:type="spellStart"/>
      <w:r w:rsidRPr="00F22C77">
        <w:rPr>
          <w:rFonts w:ascii="Times New Roman" w:eastAsia="Times New Roman" w:hAnsi="Times New Roman" w:cs="Times New Roman"/>
          <w:sz w:val="28"/>
          <w:szCs w:val="28"/>
          <w:lang w:eastAsia="ru-RU"/>
        </w:rPr>
        <w:t>умовах</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дошкільного</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навчального</w:t>
      </w:r>
      <w:proofErr w:type="spellEnd"/>
      <w:r w:rsidRPr="00F22C77">
        <w:rPr>
          <w:rFonts w:ascii="Times New Roman" w:eastAsia="Times New Roman" w:hAnsi="Times New Roman" w:cs="Times New Roman"/>
          <w:sz w:val="28"/>
          <w:szCs w:val="28"/>
          <w:lang w:eastAsia="ru-RU"/>
        </w:rPr>
        <w:t xml:space="preserve"> закладу є </w:t>
      </w:r>
      <w:proofErr w:type="spellStart"/>
      <w:r w:rsidRPr="00F22C77">
        <w:rPr>
          <w:rFonts w:ascii="Times New Roman" w:eastAsia="Times New Roman" w:hAnsi="Times New Roman" w:cs="Times New Roman"/>
          <w:sz w:val="28"/>
          <w:szCs w:val="28"/>
          <w:lang w:eastAsia="ru-RU"/>
        </w:rPr>
        <w:t>гурткова</w:t>
      </w:r>
      <w:proofErr w:type="spellEnd"/>
      <w:r w:rsidRPr="00F22C77">
        <w:rPr>
          <w:rFonts w:ascii="Times New Roman" w:eastAsia="Times New Roman" w:hAnsi="Times New Roman" w:cs="Times New Roman"/>
          <w:sz w:val="28"/>
          <w:szCs w:val="28"/>
          <w:lang w:eastAsia="ru-RU"/>
        </w:rPr>
        <w:t xml:space="preserve"> робота, яка </w:t>
      </w:r>
      <w:proofErr w:type="spellStart"/>
      <w:r w:rsidRPr="00F22C77">
        <w:rPr>
          <w:rFonts w:ascii="Times New Roman" w:eastAsia="Times New Roman" w:hAnsi="Times New Roman" w:cs="Times New Roman"/>
          <w:sz w:val="28"/>
          <w:szCs w:val="28"/>
          <w:lang w:eastAsia="ru-RU"/>
        </w:rPr>
        <w:t>спрямована</w:t>
      </w:r>
      <w:proofErr w:type="spellEnd"/>
      <w:r w:rsidRPr="00F22C77">
        <w:rPr>
          <w:rFonts w:ascii="Times New Roman" w:eastAsia="Times New Roman" w:hAnsi="Times New Roman" w:cs="Times New Roman"/>
          <w:sz w:val="28"/>
          <w:szCs w:val="28"/>
          <w:lang w:eastAsia="ru-RU"/>
        </w:rPr>
        <w:t xml:space="preserve"> на</w:t>
      </w:r>
      <w:r w:rsidRPr="00F22C77">
        <w:rPr>
          <w:rFonts w:ascii="Times New Roman" w:eastAsia="Times New Roman" w:hAnsi="Times New Roman" w:cs="Times New Roman"/>
          <w:sz w:val="28"/>
          <w:szCs w:val="28"/>
          <w:lang w:val="uk-UA" w:eastAsia="ru-RU"/>
        </w:rPr>
        <w:t xml:space="preserve"> з</w:t>
      </w:r>
      <w:proofErr w:type="spellStart"/>
      <w:r w:rsidRPr="00F22C77">
        <w:rPr>
          <w:rFonts w:ascii="Times New Roman" w:eastAsia="Times New Roman" w:hAnsi="Times New Roman" w:cs="Times New Roman"/>
          <w:sz w:val="28"/>
          <w:szCs w:val="28"/>
          <w:lang w:eastAsia="ru-RU"/>
        </w:rPr>
        <w:t>адоволення</w:t>
      </w:r>
      <w:proofErr w:type="spellEnd"/>
      <w:r w:rsidRPr="00F22C77">
        <w:rPr>
          <w:rFonts w:ascii="Times New Roman" w:eastAsia="Times New Roman" w:hAnsi="Times New Roman" w:cs="Times New Roman"/>
          <w:sz w:val="28"/>
          <w:szCs w:val="28"/>
          <w:lang w:eastAsia="ru-RU"/>
        </w:rPr>
        <w:t xml:space="preserve"> потреб та </w:t>
      </w:r>
      <w:proofErr w:type="spellStart"/>
      <w:r w:rsidRPr="00F22C77">
        <w:rPr>
          <w:rFonts w:ascii="Times New Roman" w:eastAsia="Times New Roman" w:hAnsi="Times New Roman" w:cs="Times New Roman"/>
          <w:sz w:val="28"/>
          <w:szCs w:val="28"/>
          <w:lang w:eastAsia="ru-RU"/>
        </w:rPr>
        <w:t>інтересів</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дітей</w:t>
      </w:r>
      <w:proofErr w:type="spellEnd"/>
      <w:r w:rsidRPr="00F22C77">
        <w:rPr>
          <w:rFonts w:ascii="Times New Roman" w:eastAsia="Times New Roman" w:hAnsi="Times New Roman" w:cs="Times New Roman"/>
          <w:sz w:val="28"/>
          <w:szCs w:val="28"/>
          <w:lang w:eastAsia="ru-RU"/>
        </w:rPr>
        <w:t xml:space="preserve"> до </w:t>
      </w:r>
      <w:proofErr w:type="spellStart"/>
      <w:r w:rsidRPr="00F22C77">
        <w:rPr>
          <w:rFonts w:ascii="Times New Roman" w:eastAsia="Times New Roman" w:hAnsi="Times New Roman" w:cs="Times New Roman"/>
          <w:sz w:val="28"/>
          <w:szCs w:val="28"/>
          <w:lang w:eastAsia="ru-RU"/>
        </w:rPr>
        <w:t>певного</w:t>
      </w:r>
      <w:proofErr w:type="spellEnd"/>
      <w:r w:rsidRPr="00F22C77">
        <w:rPr>
          <w:rFonts w:ascii="Times New Roman" w:eastAsia="Times New Roman" w:hAnsi="Times New Roman" w:cs="Times New Roman"/>
          <w:sz w:val="28"/>
          <w:szCs w:val="28"/>
          <w:lang w:eastAsia="ru-RU"/>
        </w:rPr>
        <w:t xml:space="preserve"> виду </w:t>
      </w:r>
      <w:proofErr w:type="spellStart"/>
      <w:r w:rsidRPr="00F22C77">
        <w:rPr>
          <w:rFonts w:ascii="Times New Roman" w:eastAsia="Times New Roman" w:hAnsi="Times New Roman" w:cs="Times New Roman"/>
          <w:sz w:val="28"/>
          <w:szCs w:val="28"/>
          <w:lang w:eastAsia="ru-RU"/>
        </w:rPr>
        <w:t>діяльності</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виявлення</w:t>
      </w:r>
      <w:proofErr w:type="spellEnd"/>
      <w:r w:rsidRPr="00F22C77">
        <w:rPr>
          <w:rFonts w:ascii="Times New Roman" w:eastAsia="Times New Roman" w:hAnsi="Times New Roman" w:cs="Times New Roman"/>
          <w:sz w:val="28"/>
          <w:szCs w:val="28"/>
          <w:lang w:eastAsia="ru-RU"/>
        </w:rPr>
        <w:t xml:space="preserve"> та</w:t>
      </w:r>
      <w:r w:rsidRPr="00F22C77">
        <w:rPr>
          <w:rFonts w:ascii="Times New Roman" w:eastAsia="Times New Roman" w:hAnsi="Times New Roman" w:cs="Times New Roman"/>
          <w:sz w:val="28"/>
          <w:szCs w:val="28"/>
          <w:lang w:val="uk-UA" w:eastAsia="ru-RU"/>
        </w:rPr>
        <w:t xml:space="preserve"> </w:t>
      </w:r>
      <w:proofErr w:type="spellStart"/>
      <w:r w:rsidRPr="00F22C77">
        <w:rPr>
          <w:rFonts w:ascii="Times New Roman" w:eastAsia="Times New Roman" w:hAnsi="Times New Roman" w:cs="Times New Roman"/>
          <w:sz w:val="28"/>
          <w:szCs w:val="28"/>
          <w:lang w:eastAsia="ru-RU"/>
        </w:rPr>
        <w:t>розвиток</w:t>
      </w:r>
      <w:proofErr w:type="spellEnd"/>
      <w:r w:rsidRPr="00F22C77">
        <w:rPr>
          <w:rFonts w:ascii="Times New Roman" w:eastAsia="Times New Roman" w:hAnsi="Times New Roman" w:cs="Times New Roman"/>
          <w:sz w:val="28"/>
          <w:szCs w:val="28"/>
          <w:lang w:eastAsia="ru-RU"/>
        </w:rPr>
        <w:t xml:space="preserve"> у них </w:t>
      </w:r>
      <w:proofErr w:type="spellStart"/>
      <w:r w:rsidRPr="00F22C77">
        <w:rPr>
          <w:rFonts w:ascii="Times New Roman" w:eastAsia="Times New Roman" w:hAnsi="Times New Roman" w:cs="Times New Roman"/>
          <w:sz w:val="28"/>
          <w:szCs w:val="28"/>
          <w:lang w:eastAsia="ru-RU"/>
        </w:rPr>
        <w:t>загальних</w:t>
      </w:r>
      <w:proofErr w:type="spellEnd"/>
      <w:r w:rsidRPr="00F22C77">
        <w:rPr>
          <w:rFonts w:ascii="Times New Roman" w:eastAsia="Times New Roman" w:hAnsi="Times New Roman" w:cs="Times New Roman"/>
          <w:sz w:val="28"/>
          <w:szCs w:val="28"/>
          <w:lang w:eastAsia="ru-RU"/>
        </w:rPr>
        <w:t xml:space="preserve"> та </w:t>
      </w:r>
      <w:proofErr w:type="spellStart"/>
      <w:proofErr w:type="gramStart"/>
      <w:r w:rsidRPr="00F22C77">
        <w:rPr>
          <w:rFonts w:ascii="Times New Roman" w:eastAsia="Times New Roman" w:hAnsi="Times New Roman" w:cs="Times New Roman"/>
          <w:sz w:val="28"/>
          <w:szCs w:val="28"/>
          <w:lang w:eastAsia="ru-RU"/>
        </w:rPr>
        <w:t>спец</w:t>
      </w:r>
      <w:proofErr w:type="gramEnd"/>
      <w:r w:rsidRPr="00F22C77">
        <w:rPr>
          <w:rFonts w:ascii="Times New Roman" w:eastAsia="Times New Roman" w:hAnsi="Times New Roman" w:cs="Times New Roman"/>
          <w:sz w:val="28"/>
          <w:szCs w:val="28"/>
          <w:lang w:eastAsia="ru-RU"/>
        </w:rPr>
        <w:t>іальних</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здібностей</w:t>
      </w:r>
      <w:proofErr w:type="spellEnd"/>
      <w:r w:rsidRPr="00F22C77">
        <w:rPr>
          <w:rFonts w:ascii="Times New Roman" w:eastAsia="Times New Roman" w:hAnsi="Times New Roman" w:cs="Times New Roman"/>
          <w:sz w:val="28"/>
          <w:szCs w:val="28"/>
          <w:lang w:eastAsia="ru-RU"/>
        </w:rPr>
        <w:t xml:space="preserve">. </w:t>
      </w: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Інтернет – сайт СДНЗ дозволив забезпечити розвиток тісного співробітництва між адміністрацією та батьками вихованців. На його сторінках були висвітлені корисні статті, посилання, інформація про проведені заходи, оголошення та новини необхідні для батьківського ознайомлення. Усі компоненти систематично поповнюються та оновлюються згідно ст.30 Закону України «Про освіту».</w:t>
      </w: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lastRenderedPageBreak/>
        <w:t>Адміністрацією, педагогічним колективом проводиться робота щодо створення безпечних умов життєдіяльності та профілактики травматизму учасників освітнього процесу, планується робота зі створення безпечних умов праці, розроблені заходи щодо попередження дитячого травматизму.</w:t>
      </w:r>
    </w:p>
    <w:p w:rsidR="00C00065" w:rsidRPr="007070E8" w:rsidRDefault="00C00065" w:rsidP="00C00065">
      <w:pPr>
        <w:tabs>
          <w:tab w:val="left" w:pos="-142"/>
        </w:tabs>
        <w:spacing w:after="0" w:line="360" w:lineRule="auto"/>
        <w:contextualSpacing/>
        <w:jc w:val="both"/>
        <w:rPr>
          <w:rFonts w:ascii="Times New Roman" w:eastAsia="Calibri" w:hAnsi="Times New Roman" w:cs="Times New Roman"/>
          <w:sz w:val="28"/>
          <w:szCs w:val="28"/>
          <w:lang w:val="uk-UA"/>
        </w:rPr>
      </w:pPr>
      <w:r w:rsidRPr="00F22C77">
        <w:rPr>
          <w:rFonts w:ascii="Times New Roman" w:eastAsia="Calibri" w:hAnsi="Times New Roman" w:cs="Times New Roman"/>
          <w:color w:val="FF0000"/>
          <w:sz w:val="28"/>
          <w:szCs w:val="28"/>
          <w:lang w:val="uk-UA"/>
        </w:rPr>
        <w:tab/>
      </w:r>
      <w:r w:rsidRPr="00F22C77">
        <w:rPr>
          <w:rFonts w:ascii="Times New Roman" w:eastAsia="Calibri" w:hAnsi="Times New Roman" w:cs="Times New Roman"/>
          <w:sz w:val="28"/>
          <w:szCs w:val="28"/>
          <w:lang w:val="uk-UA"/>
        </w:rPr>
        <w:t>Слід відмітити активну участь педагогічного колективу закладу у методи</w:t>
      </w:r>
      <w:r>
        <w:rPr>
          <w:rFonts w:ascii="Times New Roman" w:eastAsia="Calibri" w:hAnsi="Times New Roman" w:cs="Times New Roman"/>
          <w:sz w:val="28"/>
          <w:szCs w:val="28"/>
          <w:lang w:val="uk-UA"/>
        </w:rPr>
        <w:t>чних заходах міста упродовж 2022 – 2023</w:t>
      </w:r>
      <w:r w:rsidRPr="00F22C77">
        <w:rPr>
          <w:rFonts w:ascii="Times New Roman" w:eastAsia="Calibri" w:hAnsi="Times New Roman" w:cs="Times New Roman"/>
          <w:sz w:val="28"/>
          <w:szCs w:val="28"/>
          <w:lang w:val="uk-UA"/>
        </w:rPr>
        <w:t xml:space="preserve"> навчального року. </w:t>
      </w:r>
      <w:r>
        <w:rPr>
          <w:rFonts w:ascii="Times New Roman" w:eastAsia="Calibri" w:hAnsi="Times New Roman" w:cs="Times New Roman"/>
          <w:sz w:val="28"/>
          <w:szCs w:val="28"/>
          <w:lang w:val="uk-UA"/>
        </w:rPr>
        <w:t>Десять</w:t>
      </w:r>
      <w:r w:rsidRPr="00F22C77">
        <w:rPr>
          <w:rFonts w:ascii="Times New Roman" w:eastAsia="Calibri" w:hAnsi="Times New Roman" w:cs="Times New Roman"/>
          <w:sz w:val="28"/>
          <w:szCs w:val="28"/>
          <w:lang w:val="uk-UA"/>
        </w:rPr>
        <w:t xml:space="preserve"> педагогів закладу отримали сертифікати під час різних форм підвищення квал</w:t>
      </w:r>
      <w:r>
        <w:rPr>
          <w:rFonts w:ascii="Times New Roman" w:eastAsia="Calibri" w:hAnsi="Times New Roman" w:cs="Times New Roman"/>
          <w:sz w:val="28"/>
          <w:szCs w:val="28"/>
          <w:lang w:val="uk-UA"/>
        </w:rPr>
        <w:t>іфікації: Жила М.В</w:t>
      </w:r>
      <w:r w:rsidRPr="00F22C77">
        <w:rPr>
          <w:rFonts w:ascii="Times New Roman" w:eastAsia="Calibri" w:hAnsi="Times New Roman" w:cs="Times New Roman"/>
          <w:sz w:val="28"/>
          <w:szCs w:val="28"/>
          <w:lang w:val="uk-UA"/>
        </w:rPr>
        <w:t xml:space="preserve">., </w:t>
      </w:r>
      <w:proofErr w:type="spellStart"/>
      <w:r w:rsidRPr="00F22C77">
        <w:rPr>
          <w:rFonts w:ascii="Times New Roman" w:eastAsia="Calibri" w:hAnsi="Times New Roman" w:cs="Times New Roman"/>
          <w:sz w:val="28"/>
          <w:szCs w:val="28"/>
          <w:lang w:val="uk-UA"/>
        </w:rPr>
        <w:t>Закорко</w:t>
      </w:r>
      <w:proofErr w:type="spellEnd"/>
      <w:r w:rsidRPr="00F22C77">
        <w:rPr>
          <w:rFonts w:ascii="Times New Roman" w:eastAsia="Calibri" w:hAnsi="Times New Roman" w:cs="Times New Roman"/>
          <w:sz w:val="28"/>
          <w:szCs w:val="28"/>
          <w:lang w:val="uk-UA"/>
        </w:rPr>
        <w:t xml:space="preserve"> І.І., </w:t>
      </w:r>
      <w:proofErr w:type="spellStart"/>
      <w:r w:rsidRPr="00F22C77">
        <w:rPr>
          <w:rFonts w:ascii="Times New Roman" w:eastAsia="Calibri" w:hAnsi="Times New Roman" w:cs="Times New Roman"/>
          <w:sz w:val="28"/>
          <w:szCs w:val="28"/>
          <w:lang w:val="uk-UA"/>
        </w:rPr>
        <w:t>Федорченко</w:t>
      </w:r>
      <w:proofErr w:type="spellEnd"/>
      <w:r w:rsidRPr="00F22C77">
        <w:rPr>
          <w:rFonts w:ascii="Times New Roman" w:eastAsia="Calibri" w:hAnsi="Times New Roman" w:cs="Times New Roman"/>
          <w:sz w:val="28"/>
          <w:szCs w:val="28"/>
          <w:lang w:val="uk-UA"/>
        </w:rPr>
        <w:t xml:space="preserve"> Н.М.,</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Котенко</w:t>
      </w:r>
      <w:proofErr w:type="spellEnd"/>
      <w:r>
        <w:rPr>
          <w:rFonts w:ascii="Times New Roman" w:eastAsia="Calibri" w:hAnsi="Times New Roman" w:cs="Times New Roman"/>
          <w:sz w:val="28"/>
          <w:szCs w:val="28"/>
          <w:lang w:val="uk-UA"/>
        </w:rPr>
        <w:t xml:space="preserve"> Н.В., </w:t>
      </w:r>
      <w:proofErr w:type="spellStart"/>
      <w:r>
        <w:rPr>
          <w:rFonts w:ascii="Times New Roman" w:eastAsia="Calibri" w:hAnsi="Times New Roman" w:cs="Times New Roman"/>
          <w:sz w:val="28"/>
          <w:szCs w:val="28"/>
          <w:lang w:val="uk-UA"/>
        </w:rPr>
        <w:t>Чуйко</w:t>
      </w:r>
      <w:proofErr w:type="spellEnd"/>
      <w:r>
        <w:rPr>
          <w:rFonts w:ascii="Times New Roman" w:eastAsia="Calibri" w:hAnsi="Times New Roman" w:cs="Times New Roman"/>
          <w:sz w:val="28"/>
          <w:szCs w:val="28"/>
          <w:lang w:val="uk-UA"/>
        </w:rPr>
        <w:t xml:space="preserve"> Г.В., Удовенко О.В., Сайко Т.А., Єрмакова Л.М., </w:t>
      </w:r>
      <w:proofErr w:type="spellStart"/>
      <w:r>
        <w:rPr>
          <w:rFonts w:ascii="Times New Roman" w:eastAsia="Calibri" w:hAnsi="Times New Roman" w:cs="Times New Roman"/>
          <w:sz w:val="28"/>
          <w:szCs w:val="28"/>
          <w:lang w:val="uk-UA"/>
        </w:rPr>
        <w:t>Зерніченко</w:t>
      </w:r>
      <w:proofErr w:type="spellEnd"/>
      <w:r>
        <w:rPr>
          <w:rFonts w:ascii="Times New Roman" w:eastAsia="Calibri" w:hAnsi="Times New Roman" w:cs="Times New Roman"/>
          <w:sz w:val="28"/>
          <w:szCs w:val="28"/>
          <w:lang w:val="uk-UA"/>
        </w:rPr>
        <w:t xml:space="preserve"> Л.М., </w:t>
      </w:r>
      <w:proofErr w:type="spellStart"/>
      <w:r>
        <w:rPr>
          <w:rFonts w:ascii="Times New Roman" w:eastAsia="Calibri" w:hAnsi="Times New Roman" w:cs="Times New Roman"/>
          <w:sz w:val="28"/>
          <w:szCs w:val="28"/>
          <w:lang w:val="uk-UA"/>
        </w:rPr>
        <w:t>Білокопитова</w:t>
      </w:r>
      <w:proofErr w:type="spellEnd"/>
      <w:r>
        <w:rPr>
          <w:rFonts w:ascii="Times New Roman" w:eastAsia="Calibri" w:hAnsi="Times New Roman" w:cs="Times New Roman"/>
          <w:sz w:val="28"/>
          <w:szCs w:val="28"/>
          <w:lang w:val="uk-UA"/>
        </w:rPr>
        <w:t xml:space="preserve"> Т.М.</w:t>
      </w:r>
    </w:p>
    <w:p w:rsidR="00C00065" w:rsidRDefault="00C00065" w:rsidP="00C00065">
      <w:pPr>
        <w:spacing w:after="0" w:line="360" w:lineRule="auto"/>
        <w:ind w:firstLine="567"/>
        <w:jc w:val="both"/>
        <w:rPr>
          <w:rFonts w:ascii="Times New Roman" w:eastAsia="Calibri" w:hAnsi="Times New Roman" w:cs="Times New Roman"/>
          <w:sz w:val="28"/>
          <w:szCs w:val="28"/>
          <w:lang w:val="uk-UA"/>
        </w:rPr>
      </w:pPr>
      <w:r w:rsidRPr="00F22C77">
        <w:rPr>
          <w:rFonts w:ascii="Times New Roman" w:eastAsia="Times New Roman" w:hAnsi="Times New Roman" w:cs="Times New Roman"/>
          <w:sz w:val="28"/>
          <w:szCs w:val="28"/>
          <w:lang w:val="uk-UA"/>
        </w:rPr>
        <w:t xml:space="preserve">Значна увага методичної служби приділялась популяризації діяльності закладу. </w:t>
      </w:r>
      <w:r w:rsidRPr="00765811">
        <w:rPr>
          <w:rFonts w:ascii="Times New Roman" w:eastAsia="Times New Roman" w:hAnsi="Times New Roman" w:cs="Times New Roman"/>
          <w:sz w:val="28"/>
          <w:szCs w:val="28"/>
          <w:lang w:val="uk-UA" w:eastAsia="ru-RU"/>
        </w:rPr>
        <w:t>Педагоги закладу постійно перебувають у творчому пошуку, удосконалюють фахові знання шляхом сучасної самоосвіти. Є постійними активними учасниками обласних та Всеукраїнських науково-практичних конференцій та міжнародних конкурсів. Зокрема,</w:t>
      </w:r>
      <w:r w:rsidRPr="00765811">
        <w:rPr>
          <w:rFonts w:ascii="Times New Roman" w:eastAsia="Calibri" w:hAnsi="Times New Roman" w:cs="Times New Roman"/>
          <w:sz w:val="28"/>
          <w:szCs w:val="28"/>
          <w:lang w:val="uk-UA"/>
        </w:rPr>
        <w:t xml:space="preserve"> колектив дошкільного закладу прийняв участь </w:t>
      </w:r>
      <w:r w:rsidRPr="005747D0">
        <w:rPr>
          <w:rFonts w:ascii="Times New Roman" w:hAnsi="Times New Roman" w:cs="Times New Roman"/>
          <w:sz w:val="28"/>
          <w:szCs w:val="28"/>
          <w:lang w:val="uk-UA"/>
        </w:rPr>
        <w:t xml:space="preserve">у  </w:t>
      </w:r>
      <w:r w:rsidRPr="005747D0">
        <w:rPr>
          <w:rFonts w:ascii="Times New Roman" w:eastAsia="Times New Roman" w:hAnsi="Times New Roman" w:cs="Times New Roman"/>
          <w:sz w:val="28"/>
          <w:szCs w:val="28"/>
          <w:lang w:val="en-US" w:eastAsia="ru-RU"/>
        </w:rPr>
        <w:t>I</w:t>
      </w:r>
      <w:r w:rsidRPr="005747D0">
        <w:rPr>
          <w:rFonts w:ascii="Times New Roman" w:eastAsia="Times New Roman" w:hAnsi="Times New Roman" w:cs="Times New Roman"/>
          <w:sz w:val="28"/>
          <w:szCs w:val="28"/>
          <w:lang w:val="uk-UA" w:eastAsia="ru-RU"/>
        </w:rPr>
        <w:t xml:space="preserve"> міському та обласному фестивалі-огляді фахової майстерності педагогів </w:t>
      </w:r>
      <w:r>
        <w:rPr>
          <w:rFonts w:ascii="Times New Roman" w:eastAsia="Times New Roman" w:hAnsi="Times New Roman" w:cs="Times New Roman"/>
          <w:sz w:val="28"/>
          <w:szCs w:val="28"/>
          <w:lang w:val="uk-UA" w:eastAsia="ru-RU"/>
        </w:rPr>
        <w:t xml:space="preserve">ЗДО «Світ </w:t>
      </w:r>
      <w:proofErr w:type="spellStart"/>
      <w:r>
        <w:rPr>
          <w:rFonts w:ascii="Times New Roman" w:eastAsia="Times New Roman" w:hAnsi="Times New Roman" w:cs="Times New Roman"/>
          <w:sz w:val="28"/>
          <w:szCs w:val="28"/>
          <w:lang w:val="uk-UA" w:eastAsia="ru-RU"/>
        </w:rPr>
        <w:t>дошкілля</w:t>
      </w:r>
      <w:proofErr w:type="spellEnd"/>
      <w:r>
        <w:rPr>
          <w:rFonts w:ascii="Times New Roman" w:eastAsia="Times New Roman" w:hAnsi="Times New Roman" w:cs="Times New Roman"/>
          <w:sz w:val="28"/>
          <w:szCs w:val="28"/>
          <w:lang w:val="uk-UA" w:eastAsia="ru-RU"/>
        </w:rPr>
        <w:t>» у 2023 році,</w:t>
      </w:r>
      <w:r>
        <w:rPr>
          <w:rFonts w:ascii="Times New Roman" w:hAnsi="Times New Roman" w:cs="Times New Roman"/>
          <w:sz w:val="28"/>
          <w:szCs w:val="28"/>
          <w:lang w:val="uk-UA"/>
        </w:rPr>
        <w:t xml:space="preserve"> створивши універсальний дидактичний посібник</w:t>
      </w:r>
      <w:r w:rsidRPr="005747D0">
        <w:rPr>
          <w:rFonts w:ascii="Times New Roman" w:hAnsi="Times New Roman" w:cs="Times New Roman"/>
          <w:sz w:val="28"/>
          <w:szCs w:val="28"/>
          <w:lang w:val="uk-UA"/>
        </w:rPr>
        <w:t xml:space="preserve"> «Космічн</w:t>
      </w:r>
      <w:r>
        <w:rPr>
          <w:rFonts w:ascii="Times New Roman" w:hAnsi="Times New Roman" w:cs="Times New Roman"/>
          <w:sz w:val="28"/>
          <w:szCs w:val="28"/>
          <w:lang w:val="uk-UA"/>
        </w:rPr>
        <w:t xml:space="preserve">ий корабель». </w:t>
      </w:r>
    </w:p>
    <w:p w:rsidR="00C00065" w:rsidRPr="00F22C77" w:rsidRDefault="00C00065" w:rsidP="00C00065">
      <w:pPr>
        <w:spacing w:after="0" w:line="360" w:lineRule="auto"/>
        <w:ind w:firstLine="708"/>
        <w:jc w:val="both"/>
        <w:rPr>
          <w:rFonts w:ascii="Times New Roman" w:eastAsia="Calibri"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Медичне обслуговування в дошкільному закладі передбачає надання дітям допомоги у збереженні здоров’я та профілактиці захворювань, у системі здійснюється огляд дітей лікарем – ортопедом </w:t>
      </w:r>
      <w:proofErr w:type="spellStart"/>
      <w:r w:rsidRPr="00F22C77">
        <w:rPr>
          <w:rFonts w:ascii="Times New Roman" w:eastAsia="Times New Roman" w:hAnsi="Times New Roman" w:cs="Times New Roman"/>
          <w:sz w:val="28"/>
          <w:szCs w:val="28"/>
          <w:lang w:val="uk-UA" w:eastAsia="ru-RU"/>
        </w:rPr>
        <w:t>Костюковою</w:t>
      </w:r>
      <w:proofErr w:type="spellEnd"/>
      <w:r w:rsidRPr="00F22C77">
        <w:rPr>
          <w:rFonts w:ascii="Times New Roman" w:eastAsia="Times New Roman" w:hAnsi="Times New Roman" w:cs="Times New Roman"/>
          <w:sz w:val="28"/>
          <w:szCs w:val="28"/>
          <w:lang w:val="uk-UA" w:eastAsia="ru-RU"/>
        </w:rPr>
        <w:t xml:space="preserve"> О.В.</w:t>
      </w:r>
      <w:r w:rsidRPr="00F22C77">
        <w:rPr>
          <w:rFonts w:ascii="Times New Roman" w:eastAsia="Calibri" w:hAnsi="Times New Roman" w:cs="Times New Roman"/>
          <w:sz w:val="28"/>
          <w:szCs w:val="28"/>
          <w:lang w:val="uk-UA"/>
        </w:rPr>
        <w:t xml:space="preserve"> В умовах пандемії медичне обслуговування проходило на належному рівні з чітким дотриманням вимог Головного державного санітарного лікаря  України.(Постанова № 25 від 21.05.2020 року «Про затвердження</w:t>
      </w:r>
      <w:r w:rsidRPr="00F22C77">
        <w:rPr>
          <w:rFonts w:ascii="Times New Roman" w:eastAsia="Calibri" w:hAnsi="Times New Roman" w:cs="Times New Roman"/>
          <w:b/>
          <w:bCs/>
          <w:sz w:val="28"/>
          <w:szCs w:val="28"/>
          <w:lang w:val="uk-UA"/>
        </w:rPr>
        <w:t xml:space="preserve"> </w:t>
      </w:r>
      <w:r w:rsidRPr="00F22C77">
        <w:rPr>
          <w:rFonts w:ascii="Times New Roman" w:eastAsia="Calibri" w:hAnsi="Times New Roman" w:cs="Times New Roman"/>
          <w:bCs/>
          <w:sz w:val="28"/>
          <w:szCs w:val="28"/>
          <w:lang w:val="uk-UA"/>
        </w:rPr>
        <w:t>Тимчасових рекомендацій щодо організації протиепідемічних заходів</w:t>
      </w:r>
      <w:r w:rsidRPr="00F22C77">
        <w:rPr>
          <w:rFonts w:ascii="Times New Roman" w:eastAsia="Calibri" w:hAnsi="Times New Roman" w:cs="Times New Roman"/>
          <w:sz w:val="28"/>
          <w:szCs w:val="28"/>
          <w:lang w:val="uk-UA"/>
        </w:rPr>
        <w:t xml:space="preserve"> </w:t>
      </w:r>
      <w:r w:rsidRPr="00F22C77">
        <w:rPr>
          <w:rFonts w:ascii="Times New Roman" w:eastAsia="Calibri" w:hAnsi="Times New Roman" w:cs="Times New Roman"/>
          <w:bCs/>
          <w:sz w:val="28"/>
          <w:szCs w:val="28"/>
          <w:lang w:val="uk-UA"/>
        </w:rPr>
        <w:t xml:space="preserve">у закладах дошкільної освіти на період карантину у зв’язку з поширенням </w:t>
      </w:r>
      <w:proofErr w:type="spellStart"/>
      <w:r w:rsidRPr="00F22C77">
        <w:rPr>
          <w:rFonts w:ascii="Times New Roman" w:eastAsia="Calibri" w:hAnsi="Times New Roman" w:cs="Times New Roman"/>
          <w:bCs/>
          <w:sz w:val="28"/>
          <w:szCs w:val="28"/>
          <w:lang w:val="uk-UA"/>
        </w:rPr>
        <w:t>коронавірусної</w:t>
      </w:r>
      <w:proofErr w:type="spellEnd"/>
      <w:r w:rsidRPr="00F22C77">
        <w:rPr>
          <w:rFonts w:ascii="Times New Roman" w:eastAsia="Calibri" w:hAnsi="Times New Roman" w:cs="Times New Roman"/>
          <w:bCs/>
          <w:sz w:val="28"/>
          <w:szCs w:val="28"/>
          <w:lang w:val="uk-UA"/>
        </w:rPr>
        <w:t xml:space="preserve"> хвороби»</w:t>
      </w:r>
      <w:r w:rsidRPr="00F22C77">
        <w:rPr>
          <w:rFonts w:ascii="Times New Roman" w:eastAsia="Times New Roman" w:hAnsi="Times New Roman" w:cs="Times New Roman"/>
          <w:sz w:val="28"/>
          <w:szCs w:val="28"/>
          <w:lang w:val="uk-UA" w:eastAsia="ru-RU"/>
        </w:rPr>
        <w:t xml:space="preserve"> )</w:t>
      </w: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lastRenderedPageBreak/>
        <w:t>Медичний кабінет оснащений відповідно до Переліку оснащення медичного кабінету дошкільного навчального закладу, Переліку лікарських засобів та виробів медичного призначення у медичному кабінеті ДНЗ для надання невідкладної медичної допо</w:t>
      </w:r>
      <w:r>
        <w:rPr>
          <w:rFonts w:ascii="Times New Roman" w:eastAsia="Times New Roman" w:hAnsi="Times New Roman" w:cs="Times New Roman"/>
          <w:sz w:val="28"/>
          <w:szCs w:val="28"/>
          <w:lang w:val="uk-UA" w:eastAsia="ru-RU"/>
        </w:rPr>
        <w:t>моги, Положення про ізолятор ЗДО</w:t>
      </w:r>
      <w:r w:rsidRPr="00F22C77">
        <w:rPr>
          <w:rFonts w:ascii="Times New Roman" w:eastAsia="Times New Roman" w:hAnsi="Times New Roman" w:cs="Times New Roman"/>
          <w:sz w:val="28"/>
          <w:szCs w:val="28"/>
          <w:lang w:val="uk-UA" w:eastAsia="ru-RU"/>
        </w:rPr>
        <w:t xml:space="preserve">, затверджених наказом МОН України, МОЗ України від 22.09.2005 року № 1090/11370, санітарного регламенту для ДНЗ наказ від 24.03.2016 №234. </w:t>
      </w:r>
      <w:proofErr w:type="spellStart"/>
      <w:proofErr w:type="gramStart"/>
      <w:r w:rsidRPr="00F22C77">
        <w:rPr>
          <w:rFonts w:ascii="Times New Roman" w:eastAsia="Times New Roman" w:hAnsi="Times New Roman" w:cs="Times New Roman"/>
          <w:sz w:val="28"/>
          <w:szCs w:val="28"/>
          <w:lang w:eastAsia="ru-RU"/>
        </w:rPr>
        <w:t>Адм</w:t>
      </w:r>
      <w:proofErr w:type="gramEnd"/>
      <w:r w:rsidRPr="00F22C77">
        <w:rPr>
          <w:rFonts w:ascii="Times New Roman" w:eastAsia="Times New Roman" w:hAnsi="Times New Roman" w:cs="Times New Roman"/>
          <w:sz w:val="28"/>
          <w:szCs w:val="28"/>
          <w:lang w:eastAsia="ru-RU"/>
        </w:rPr>
        <w:t>іністративних</w:t>
      </w:r>
      <w:proofErr w:type="spellEnd"/>
      <w:r>
        <w:rPr>
          <w:rFonts w:ascii="Times New Roman" w:eastAsia="Times New Roman" w:hAnsi="Times New Roman" w:cs="Times New Roman"/>
          <w:sz w:val="28"/>
          <w:szCs w:val="28"/>
          <w:lang w:val="uk-UA" w:eastAsia="ru-RU"/>
        </w:rPr>
        <w:t xml:space="preserve"> </w:t>
      </w:r>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стягнень</w:t>
      </w:r>
      <w:proofErr w:type="spellEnd"/>
      <w:r w:rsidRPr="00F22C77">
        <w:rPr>
          <w:rFonts w:ascii="Times New Roman" w:eastAsia="Times New Roman" w:hAnsi="Times New Roman" w:cs="Times New Roman"/>
          <w:sz w:val="28"/>
          <w:szCs w:val="28"/>
          <w:lang w:eastAsia="ru-RU"/>
        </w:rPr>
        <w:t xml:space="preserve"> з боку </w:t>
      </w:r>
      <w:proofErr w:type="spellStart"/>
      <w:r w:rsidRPr="0089662A">
        <w:rPr>
          <w:rFonts w:ascii="Times New Roman" w:eastAsia="Times New Roman" w:hAnsi="Times New Roman" w:cs="Times New Roman"/>
          <w:sz w:val="28"/>
          <w:szCs w:val="28"/>
          <w:lang w:eastAsia="ru-RU"/>
        </w:rPr>
        <w:t>Держпродспоживслужби</w:t>
      </w:r>
      <w:proofErr w:type="spellEnd"/>
      <w:r w:rsidRPr="0089662A">
        <w:rPr>
          <w:rFonts w:ascii="Times New Roman" w:eastAsia="Times New Roman" w:hAnsi="Times New Roman" w:cs="Times New Roman"/>
          <w:sz w:val="28"/>
          <w:szCs w:val="28"/>
          <w:lang w:eastAsia="ru-RU"/>
        </w:rPr>
        <w:t xml:space="preserve"> та </w:t>
      </w:r>
      <w:proofErr w:type="spellStart"/>
      <w:r w:rsidRPr="00F22C77">
        <w:rPr>
          <w:rFonts w:ascii="Times New Roman" w:eastAsia="Times New Roman" w:hAnsi="Times New Roman" w:cs="Times New Roman"/>
          <w:sz w:val="28"/>
          <w:szCs w:val="28"/>
          <w:lang w:eastAsia="ru-RU"/>
        </w:rPr>
        <w:t>зауважень</w:t>
      </w:r>
      <w:proofErr w:type="spellEnd"/>
      <w:r w:rsidRPr="00F22C77">
        <w:rPr>
          <w:rFonts w:ascii="Times New Roman" w:eastAsia="Times New Roman" w:hAnsi="Times New Roman" w:cs="Times New Roman"/>
          <w:sz w:val="28"/>
          <w:szCs w:val="28"/>
          <w:lang w:eastAsia="ru-RU"/>
        </w:rPr>
        <w:t xml:space="preserve"> у поточному </w:t>
      </w:r>
      <w:proofErr w:type="spellStart"/>
      <w:r w:rsidRPr="00F22C77">
        <w:rPr>
          <w:rFonts w:ascii="Times New Roman" w:eastAsia="Times New Roman" w:hAnsi="Times New Roman" w:cs="Times New Roman"/>
          <w:sz w:val="28"/>
          <w:szCs w:val="28"/>
          <w:lang w:eastAsia="ru-RU"/>
        </w:rPr>
        <w:t>навчальному</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році</w:t>
      </w:r>
      <w:proofErr w:type="spellEnd"/>
      <w:r w:rsidRPr="00F22C77">
        <w:rPr>
          <w:rFonts w:ascii="Times New Roman" w:eastAsia="Times New Roman" w:hAnsi="Times New Roman" w:cs="Times New Roman"/>
          <w:sz w:val="28"/>
          <w:szCs w:val="28"/>
          <w:lang w:eastAsia="ru-RU"/>
        </w:rPr>
        <w:t xml:space="preserve"> не </w:t>
      </w:r>
      <w:proofErr w:type="spellStart"/>
      <w:r w:rsidRPr="00F22C77">
        <w:rPr>
          <w:rFonts w:ascii="Times New Roman" w:eastAsia="Times New Roman" w:hAnsi="Times New Roman" w:cs="Times New Roman"/>
          <w:sz w:val="28"/>
          <w:szCs w:val="28"/>
          <w:lang w:eastAsia="ru-RU"/>
        </w:rPr>
        <w:t>було</w:t>
      </w:r>
      <w:proofErr w:type="spellEnd"/>
      <w:r w:rsidRPr="00F22C77">
        <w:rPr>
          <w:rFonts w:ascii="Times New Roman" w:eastAsia="Times New Roman" w:hAnsi="Times New Roman" w:cs="Times New Roman"/>
          <w:sz w:val="28"/>
          <w:szCs w:val="28"/>
          <w:lang w:eastAsia="ru-RU"/>
        </w:rPr>
        <w:t>.</w:t>
      </w: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Складовою міцного здоров`я дітей є раціональне харчування, яке </w:t>
      </w:r>
      <w:r>
        <w:rPr>
          <w:rFonts w:ascii="Times New Roman" w:eastAsia="Times New Roman" w:hAnsi="Times New Roman" w:cs="Times New Roman"/>
          <w:sz w:val="28"/>
          <w:szCs w:val="28"/>
          <w:lang w:val="uk-UA" w:eastAsia="ru-RU"/>
        </w:rPr>
        <w:t xml:space="preserve">не </w:t>
      </w:r>
      <w:proofErr w:type="spellStart"/>
      <w:r w:rsidRPr="00F22C77">
        <w:rPr>
          <w:rFonts w:ascii="Times New Roman" w:eastAsia="Times New Roman" w:hAnsi="Times New Roman" w:cs="Times New Roman"/>
          <w:sz w:val="28"/>
          <w:szCs w:val="28"/>
          <w:lang w:eastAsia="ru-RU"/>
        </w:rPr>
        <w:t>здійснювалось</w:t>
      </w:r>
      <w:proofErr w:type="spellEnd"/>
      <w:r w:rsidRPr="00F22C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протягом 2022/2023 навчального року. Д</w:t>
      </w:r>
      <w:r w:rsidRPr="00F22C77">
        <w:rPr>
          <w:rFonts w:ascii="Times New Roman" w:eastAsia="Times New Roman" w:hAnsi="Times New Roman" w:cs="Times New Roman"/>
          <w:sz w:val="28"/>
          <w:szCs w:val="28"/>
          <w:lang w:val="uk-UA" w:eastAsia="ru-RU"/>
        </w:rPr>
        <w:t xml:space="preserve">ля батьків </w:t>
      </w:r>
      <w:r>
        <w:rPr>
          <w:rFonts w:ascii="Times New Roman" w:eastAsia="Times New Roman" w:hAnsi="Times New Roman" w:cs="Times New Roman"/>
          <w:sz w:val="28"/>
          <w:szCs w:val="28"/>
          <w:lang w:val="uk-UA" w:eastAsia="ru-RU"/>
        </w:rPr>
        <w:t xml:space="preserve">постійно </w:t>
      </w:r>
      <w:r w:rsidRPr="00F22C77">
        <w:rPr>
          <w:rFonts w:ascii="Times New Roman" w:eastAsia="Times New Roman" w:hAnsi="Times New Roman" w:cs="Times New Roman"/>
          <w:sz w:val="28"/>
          <w:szCs w:val="28"/>
          <w:lang w:val="uk-UA" w:eastAsia="ru-RU"/>
        </w:rPr>
        <w:t>розміщувалися рекомендації щодо орг</w:t>
      </w:r>
      <w:r>
        <w:rPr>
          <w:rFonts w:ascii="Times New Roman" w:eastAsia="Times New Roman" w:hAnsi="Times New Roman" w:cs="Times New Roman"/>
          <w:sz w:val="28"/>
          <w:szCs w:val="28"/>
          <w:lang w:val="uk-UA" w:eastAsia="ru-RU"/>
        </w:rPr>
        <w:t>анізації харчування дітей вдома</w:t>
      </w:r>
      <w:r w:rsidRPr="00F22C77">
        <w:rPr>
          <w:rFonts w:ascii="Times New Roman" w:eastAsia="Times New Roman" w:hAnsi="Times New Roman" w:cs="Times New Roman"/>
          <w:sz w:val="28"/>
          <w:szCs w:val="28"/>
          <w:lang w:val="uk-UA" w:eastAsia="ru-RU"/>
        </w:rPr>
        <w:t>.</w:t>
      </w: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 xml:space="preserve">Значна увага приділялася профілактиці простудних захворювань в осінньо-зимовий період а саме: застосування оздоровчих напоїв, </w:t>
      </w:r>
      <w:proofErr w:type="spellStart"/>
      <w:r w:rsidRPr="00F22C77">
        <w:rPr>
          <w:rFonts w:ascii="Times New Roman" w:eastAsia="Times New Roman" w:hAnsi="Times New Roman" w:cs="Times New Roman"/>
          <w:sz w:val="28"/>
          <w:szCs w:val="28"/>
          <w:lang w:val="uk-UA" w:eastAsia="ru-RU"/>
        </w:rPr>
        <w:t>фітонцидотерапії</w:t>
      </w:r>
      <w:proofErr w:type="spellEnd"/>
      <w:r w:rsidRPr="00F22C77">
        <w:rPr>
          <w:rFonts w:ascii="Times New Roman" w:eastAsia="Times New Roman" w:hAnsi="Times New Roman" w:cs="Times New Roman"/>
          <w:sz w:val="28"/>
          <w:szCs w:val="28"/>
          <w:lang w:val="uk-UA" w:eastAsia="ru-RU"/>
        </w:rPr>
        <w:t xml:space="preserve">, дихальної гімнастики, </w:t>
      </w:r>
      <w:proofErr w:type="spellStart"/>
      <w:r w:rsidRPr="00F22C77">
        <w:rPr>
          <w:rFonts w:ascii="Times New Roman" w:eastAsia="Times New Roman" w:hAnsi="Times New Roman" w:cs="Times New Roman"/>
          <w:sz w:val="28"/>
          <w:szCs w:val="28"/>
          <w:lang w:val="uk-UA" w:eastAsia="ru-RU"/>
        </w:rPr>
        <w:t>кінезорефлексотерапії</w:t>
      </w:r>
      <w:proofErr w:type="spellEnd"/>
      <w:r w:rsidRPr="00F22C77">
        <w:rPr>
          <w:rFonts w:ascii="Times New Roman" w:eastAsia="Times New Roman" w:hAnsi="Times New Roman" w:cs="Times New Roman"/>
          <w:sz w:val="28"/>
          <w:szCs w:val="28"/>
          <w:lang w:val="uk-UA" w:eastAsia="ru-RU"/>
        </w:rPr>
        <w:t xml:space="preserve">, фізіотерапевтичних процедур. </w:t>
      </w:r>
    </w:p>
    <w:p w:rsidR="00C00065" w:rsidRPr="00F22C77" w:rsidRDefault="00C00065" w:rsidP="00C00065">
      <w:pPr>
        <w:tabs>
          <w:tab w:val="left" w:pos="0"/>
          <w:tab w:val="left" w:pos="28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F22C77">
        <w:rPr>
          <w:rFonts w:ascii="Times New Roman" w:eastAsia="Times New Roman" w:hAnsi="Times New Roman" w:cs="Times New Roman"/>
          <w:sz w:val="28"/>
          <w:szCs w:val="28"/>
          <w:lang w:val="uk-UA" w:eastAsia="ru-RU"/>
        </w:rPr>
        <w:t>Матеріально - технічна база СДНЗ відповідає вимогам Примірного переліку ігрового та навчально-дидактичного обладнання для ЗДО, наказ №1633 від 19.12.2017 р. Упродовж року покращувалася за рахунок міського бюджету, депутатських коштів та спонсорської допомоги.</w:t>
      </w:r>
      <w:r w:rsidRPr="00F22C77">
        <w:rPr>
          <w:rFonts w:ascii="Times New Roman" w:eastAsia="Times New Roman" w:hAnsi="Times New Roman" w:cs="Times New Roman"/>
          <w:color w:val="FF0000"/>
          <w:sz w:val="28"/>
          <w:szCs w:val="28"/>
          <w:lang w:val="uk-UA" w:eastAsia="ru-RU"/>
        </w:rPr>
        <w:t xml:space="preserve"> </w:t>
      </w:r>
      <w:r w:rsidRPr="00F22C77">
        <w:rPr>
          <w:rFonts w:ascii="Times New Roman" w:eastAsia="Times New Roman" w:hAnsi="Times New Roman" w:cs="Times New Roman"/>
          <w:sz w:val="28"/>
          <w:szCs w:val="28"/>
          <w:lang w:val="uk-UA" w:eastAsia="ru-RU"/>
        </w:rPr>
        <w:t xml:space="preserve">Так, за навчальний рік поповнено освітнє середовище для повноцінного розвитку особистості та підвищення фізичної і розумової працездатності дошкільнят. </w:t>
      </w:r>
    </w:p>
    <w:p w:rsidR="00C00065" w:rsidRPr="009F118A" w:rsidRDefault="00C00065" w:rsidP="00C00065">
      <w:pPr>
        <w:spacing w:after="0" w:line="360" w:lineRule="auto"/>
        <w:jc w:val="both"/>
        <w:rPr>
          <w:rFonts w:ascii="Times New Roman" w:eastAsia="Times New Roman" w:hAnsi="Times New Roman" w:cs="Times New Roman"/>
          <w:sz w:val="28"/>
          <w:szCs w:val="28"/>
          <w:lang w:val="uk-UA" w:eastAsia="ru-RU"/>
        </w:rPr>
      </w:pPr>
      <w:proofErr w:type="spellStart"/>
      <w:r w:rsidRPr="00F22C77">
        <w:rPr>
          <w:rFonts w:ascii="Times New Roman" w:eastAsia="Times New Roman" w:hAnsi="Times New Roman" w:cs="Times New Roman"/>
          <w:sz w:val="28"/>
          <w:szCs w:val="28"/>
          <w:lang w:eastAsia="ru-RU"/>
        </w:rPr>
        <w:t>Проаналізувавши</w:t>
      </w:r>
      <w:proofErr w:type="spellEnd"/>
      <w:r w:rsidRPr="00F22C77">
        <w:rPr>
          <w:rFonts w:ascii="Times New Roman" w:eastAsia="Times New Roman" w:hAnsi="Times New Roman" w:cs="Times New Roman"/>
          <w:sz w:val="28"/>
          <w:szCs w:val="28"/>
          <w:lang w:eastAsia="ru-RU"/>
        </w:rPr>
        <w:t xml:space="preserve"> роботу </w:t>
      </w:r>
      <w:proofErr w:type="spellStart"/>
      <w:r w:rsidRPr="00F22C77">
        <w:rPr>
          <w:rFonts w:ascii="Times New Roman" w:eastAsia="Times New Roman" w:hAnsi="Times New Roman" w:cs="Times New Roman"/>
          <w:sz w:val="28"/>
          <w:szCs w:val="28"/>
          <w:lang w:eastAsia="ru-RU"/>
        </w:rPr>
        <w:t>педагогічного</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колективу</w:t>
      </w:r>
      <w:proofErr w:type="spellEnd"/>
      <w:r w:rsidRPr="00F22C77">
        <w:rPr>
          <w:rFonts w:ascii="Times New Roman" w:eastAsia="Times New Roman" w:hAnsi="Times New Roman" w:cs="Times New Roman"/>
          <w:sz w:val="28"/>
          <w:szCs w:val="28"/>
          <w:lang w:eastAsia="ru-RU"/>
        </w:rPr>
        <w:t xml:space="preserve"> СДНЗ</w:t>
      </w:r>
      <w:r>
        <w:rPr>
          <w:rFonts w:ascii="Times New Roman" w:eastAsia="Times New Roman" w:hAnsi="Times New Roman" w:cs="Times New Roman"/>
          <w:sz w:val="28"/>
          <w:szCs w:val="28"/>
          <w:lang w:val="uk-UA" w:eastAsia="ru-RU"/>
        </w:rPr>
        <w:t xml:space="preserve"> </w:t>
      </w:r>
      <w:r w:rsidRPr="00F22C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Pr="00F22C77">
        <w:rPr>
          <w:rFonts w:ascii="Times New Roman" w:eastAsia="Times New Roman" w:hAnsi="Times New Roman" w:cs="Times New Roman"/>
          <w:sz w:val="28"/>
          <w:szCs w:val="28"/>
          <w:lang w:eastAsia="ru-RU"/>
        </w:rPr>
        <w:t xml:space="preserve">20 </w:t>
      </w:r>
      <w:proofErr w:type="spellStart"/>
      <w:r w:rsidRPr="00F22C77">
        <w:rPr>
          <w:rFonts w:ascii="Times New Roman" w:eastAsia="Times New Roman" w:hAnsi="Times New Roman" w:cs="Times New Roman"/>
          <w:sz w:val="28"/>
          <w:szCs w:val="28"/>
          <w:lang w:eastAsia="ru-RU"/>
        </w:rPr>
        <w:t>упродовж</w:t>
      </w:r>
      <w:proofErr w:type="spellEnd"/>
      <w:r w:rsidRPr="00F22C77">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val="uk-UA" w:eastAsia="ru-RU"/>
        </w:rPr>
        <w:t>22/</w:t>
      </w:r>
      <w:r w:rsidRPr="00F22C7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23</w:t>
      </w:r>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навчального</w:t>
      </w:r>
      <w:proofErr w:type="spellEnd"/>
      <w:r w:rsidRPr="00F22C77">
        <w:rPr>
          <w:rFonts w:ascii="Times New Roman" w:eastAsia="Times New Roman" w:hAnsi="Times New Roman" w:cs="Times New Roman"/>
          <w:sz w:val="28"/>
          <w:szCs w:val="28"/>
          <w:lang w:eastAsia="ru-RU"/>
        </w:rPr>
        <w:t xml:space="preserve"> року </w:t>
      </w:r>
      <w:r w:rsidRPr="00F22C77">
        <w:rPr>
          <w:rFonts w:ascii="Times New Roman" w:eastAsia="Times New Roman" w:hAnsi="Times New Roman" w:cs="Times New Roman"/>
          <w:sz w:val="28"/>
          <w:szCs w:val="28"/>
          <w:lang w:val="uk-UA" w:eastAsia="ru-RU"/>
        </w:rPr>
        <w:t>слід</w:t>
      </w:r>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зазначити</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що</w:t>
      </w:r>
      <w:proofErr w:type="spellEnd"/>
      <w:r w:rsidRPr="00F22C77">
        <w:rPr>
          <w:rFonts w:ascii="Times New Roman" w:eastAsia="Times New Roman" w:hAnsi="Times New Roman" w:cs="Times New Roman"/>
          <w:sz w:val="28"/>
          <w:szCs w:val="28"/>
          <w:lang w:eastAsia="ru-RU"/>
        </w:rPr>
        <w:t xml:space="preserve"> </w:t>
      </w:r>
      <w:proofErr w:type="spellStart"/>
      <w:proofErr w:type="gramStart"/>
      <w:r w:rsidRPr="00F22C77">
        <w:rPr>
          <w:rFonts w:ascii="Times New Roman" w:eastAsia="Times New Roman" w:hAnsi="Times New Roman" w:cs="Times New Roman"/>
          <w:sz w:val="28"/>
          <w:szCs w:val="28"/>
          <w:lang w:eastAsia="ru-RU"/>
        </w:rPr>
        <w:t>р</w:t>
      </w:r>
      <w:proofErr w:type="gramEnd"/>
      <w:r w:rsidRPr="00F22C77">
        <w:rPr>
          <w:rFonts w:ascii="Times New Roman" w:eastAsia="Times New Roman" w:hAnsi="Times New Roman" w:cs="Times New Roman"/>
          <w:sz w:val="28"/>
          <w:szCs w:val="28"/>
          <w:lang w:eastAsia="ru-RU"/>
        </w:rPr>
        <w:t>ічний</w:t>
      </w:r>
      <w:proofErr w:type="spellEnd"/>
      <w:r w:rsidRPr="00F22C77">
        <w:rPr>
          <w:rFonts w:ascii="Times New Roman" w:eastAsia="Times New Roman" w:hAnsi="Times New Roman" w:cs="Times New Roman"/>
          <w:sz w:val="28"/>
          <w:szCs w:val="28"/>
          <w:lang w:eastAsia="ru-RU"/>
        </w:rPr>
        <w:t xml:space="preserve"> план </w:t>
      </w:r>
      <w:proofErr w:type="spellStart"/>
      <w:r w:rsidRPr="00F22C77">
        <w:rPr>
          <w:rFonts w:ascii="Times New Roman" w:eastAsia="Times New Roman" w:hAnsi="Times New Roman" w:cs="Times New Roman"/>
          <w:sz w:val="28"/>
          <w:szCs w:val="28"/>
          <w:lang w:eastAsia="ru-RU"/>
        </w:rPr>
        <w:t>був</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реальним</w:t>
      </w:r>
      <w:proofErr w:type="spellEnd"/>
      <w:r w:rsidRPr="00F22C77">
        <w:rPr>
          <w:rFonts w:ascii="Times New Roman" w:eastAsia="Times New Roman" w:hAnsi="Times New Roman" w:cs="Times New Roman"/>
          <w:sz w:val="28"/>
          <w:szCs w:val="28"/>
          <w:lang w:eastAsia="ru-RU"/>
        </w:rPr>
        <w:t xml:space="preserve">, дозволив </w:t>
      </w:r>
      <w:proofErr w:type="spellStart"/>
      <w:r w:rsidRPr="00F22C77">
        <w:rPr>
          <w:rFonts w:ascii="Times New Roman" w:eastAsia="Times New Roman" w:hAnsi="Times New Roman" w:cs="Times New Roman"/>
          <w:sz w:val="28"/>
          <w:szCs w:val="28"/>
          <w:lang w:eastAsia="ru-RU"/>
        </w:rPr>
        <w:t>досягти</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поставлених</w:t>
      </w:r>
      <w:proofErr w:type="spellEnd"/>
      <w:r w:rsidRPr="00F22C77">
        <w:rPr>
          <w:rFonts w:ascii="Times New Roman" w:eastAsia="Times New Roman" w:hAnsi="Times New Roman" w:cs="Times New Roman"/>
          <w:sz w:val="28"/>
          <w:szCs w:val="28"/>
          <w:lang w:eastAsia="ru-RU"/>
        </w:rPr>
        <w:t xml:space="preserve"> </w:t>
      </w:r>
      <w:proofErr w:type="spellStart"/>
      <w:r w:rsidRPr="00F22C77">
        <w:rPr>
          <w:rFonts w:ascii="Times New Roman" w:eastAsia="Times New Roman" w:hAnsi="Times New Roman" w:cs="Times New Roman"/>
          <w:sz w:val="28"/>
          <w:szCs w:val="28"/>
          <w:lang w:eastAsia="ru-RU"/>
        </w:rPr>
        <w:t>цілей</w:t>
      </w:r>
      <w:proofErr w:type="spellEnd"/>
      <w:r w:rsidRPr="00F22C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Налагодження освітнього процесу з дітьми в умовах </w:t>
      </w:r>
      <w:proofErr w:type="spellStart"/>
      <w:r>
        <w:rPr>
          <w:rFonts w:ascii="Times New Roman" w:eastAsia="Times New Roman" w:hAnsi="Times New Roman" w:cs="Times New Roman"/>
          <w:sz w:val="28"/>
          <w:szCs w:val="28"/>
          <w:lang w:val="uk-UA" w:eastAsia="ru-RU"/>
        </w:rPr>
        <w:t>війни-</w:t>
      </w:r>
      <w:proofErr w:type="spellEnd"/>
      <w:r>
        <w:rPr>
          <w:rFonts w:ascii="Times New Roman" w:eastAsia="Times New Roman" w:hAnsi="Times New Roman" w:cs="Times New Roman"/>
          <w:sz w:val="28"/>
          <w:szCs w:val="28"/>
          <w:lang w:val="uk-UA" w:eastAsia="ru-RU"/>
        </w:rPr>
        <w:t xml:space="preserve"> неабиякий виклик для педагогів.</w:t>
      </w:r>
    </w:p>
    <w:p w:rsidR="00C00065" w:rsidRPr="00A64119" w:rsidRDefault="00C00065" w:rsidP="00C00065">
      <w:pPr>
        <w:spacing w:after="0" w:line="360" w:lineRule="auto"/>
        <w:jc w:val="both"/>
        <w:rPr>
          <w:rFonts w:ascii="Times New Roman" w:eastAsia="Times New Roman" w:hAnsi="Times New Roman" w:cs="Times New Roman"/>
          <w:color w:val="FF0000"/>
          <w:sz w:val="28"/>
          <w:szCs w:val="28"/>
          <w:lang w:val="uk-UA" w:eastAsia="ru-RU"/>
        </w:rPr>
      </w:pPr>
      <w:r w:rsidRPr="00A64119">
        <w:rPr>
          <w:rFonts w:ascii="Times New Roman" w:eastAsia="Times New Roman" w:hAnsi="Times New Roman" w:cs="Times New Roman"/>
          <w:sz w:val="28"/>
          <w:szCs w:val="28"/>
          <w:lang w:val="uk-UA" w:eastAsia="ru-RU"/>
        </w:rPr>
        <w:t>Проте в організації освітнього процесу залишаються актуальними питання зб</w:t>
      </w:r>
      <w:r>
        <w:rPr>
          <w:rFonts w:ascii="Times New Roman" w:eastAsia="Times New Roman" w:hAnsi="Times New Roman" w:cs="Times New Roman"/>
          <w:color w:val="000000"/>
          <w:sz w:val="28"/>
          <w:szCs w:val="28"/>
          <w:lang w:val="uk-UA" w:eastAsia="ru-RU"/>
        </w:rPr>
        <w:t>ереження</w:t>
      </w:r>
      <w:r w:rsidRPr="00E93637">
        <w:rPr>
          <w:rFonts w:ascii="Times New Roman" w:eastAsia="Times New Roman" w:hAnsi="Times New Roman" w:cs="Times New Roman"/>
          <w:color w:val="000000"/>
          <w:sz w:val="28"/>
          <w:szCs w:val="28"/>
          <w:lang w:val="uk-UA" w:eastAsia="ru-RU"/>
        </w:rPr>
        <w:t xml:space="preserve"> та зміцненню фізичного</w:t>
      </w:r>
      <w:r>
        <w:rPr>
          <w:rFonts w:ascii="Times New Roman" w:eastAsia="Times New Roman" w:hAnsi="Times New Roman" w:cs="Times New Roman"/>
          <w:color w:val="000000"/>
          <w:sz w:val="28"/>
          <w:szCs w:val="28"/>
          <w:lang w:val="uk-UA" w:eastAsia="ru-RU"/>
        </w:rPr>
        <w:t xml:space="preserve"> і психічного</w:t>
      </w:r>
      <w:r w:rsidRPr="00E93637">
        <w:rPr>
          <w:rFonts w:ascii="Times New Roman" w:eastAsia="Times New Roman" w:hAnsi="Times New Roman" w:cs="Times New Roman"/>
          <w:color w:val="000000"/>
          <w:sz w:val="28"/>
          <w:szCs w:val="28"/>
          <w:lang w:val="uk-UA" w:eastAsia="ru-RU"/>
        </w:rPr>
        <w:t xml:space="preserve"> здоров`я дітей</w:t>
      </w:r>
      <w:r>
        <w:rPr>
          <w:rFonts w:ascii="Times New Roman" w:eastAsia="Times New Roman" w:hAnsi="Times New Roman" w:cs="Times New Roman"/>
          <w:color w:val="000000"/>
          <w:sz w:val="28"/>
          <w:szCs w:val="28"/>
          <w:lang w:val="uk-UA" w:eastAsia="ru-RU"/>
        </w:rPr>
        <w:t xml:space="preserve">; активна участь батьків в освітньому процесі на рівні партнерства та співпраці; </w:t>
      </w:r>
      <w:r w:rsidRPr="00A64119">
        <w:rPr>
          <w:rFonts w:ascii="Times New Roman" w:hAnsi="Times New Roman" w:cs="Times New Roman"/>
          <w:color w:val="000000"/>
          <w:sz w:val="28"/>
          <w:szCs w:val="28"/>
          <w:shd w:val="clear" w:color="auto" w:fill="FFFFFF"/>
          <w:lang w:val="uk-UA"/>
        </w:rPr>
        <w:t xml:space="preserve">зміцнення </w:t>
      </w:r>
      <w:r w:rsidRPr="00A64119">
        <w:rPr>
          <w:rFonts w:ascii="Times New Roman" w:hAnsi="Times New Roman" w:cs="Times New Roman"/>
          <w:color w:val="000000"/>
          <w:sz w:val="28"/>
          <w:szCs w:val="28"/>
          <w:shd w:val="clear" w:color="auto" w:fill="FFFFFF"/>
          <w:lang w:val="uk-UA"/>
        </w:rPr>
        <w:lastRenderedPageBreak/>
        <w:t>національної іденти</w:t>
      </w:r>
      <w:r>
        <w:rPr>
          <w:rFonts w:ascii="Times New Roman" w:hAnsi="Times New Roman" w:cs="Times New Roman"/>
          <w:color w:val="000000"/>
          <w:sz w:val="28"/>
          <w:szCs w:val="28"/>
          <w:shd w:val="clear" w:color="auto" w:fill="FFFFFF"/>
          <w:lang w:val="uk-UA"/>
        </w:rPr>
        <w:t>чності дітей як основи, формування</w:t>
      </w:r>
      <w:r w:rsidRPr="00A64119">
        <w:rPr>
          <w:rFonts w:ascii="Times New Roman" w:hAnsi="Times New Roman" w:cs="Times New Roman"/>
          <w:color w:val="000000"/>
          <w:sz w:val="28"/>
          <w:szCs w:val="28"/>
          <w:shd w:val="clear" w:color="auto" w:fill="FFFFFF"/>
          <w:lang w:val="uk-UA"/>
        </w:rPr>
        <w:t xml:space="preserve"> у дітей позитивного образу своєї кра</w:t>
      </w:r>
      <w:r>
        <w:rPr>
          <w:rFonts w:ascii="Times New Roman" w:hAnsi="Times New Roman" w:cs="Times New Roman"/>
          <w:color w:val="000000"/>
          <w:sz w:val="28"/>
          <w:szCs w:val="28"/>
          <w:shd w:val="clear" w:color="auto" w:fill="FFFFFF"/>
          <w:lang w:val="uk-UA"/>
        </w:rPr>
        <w:t>їни,</w:t>
      </w:r>
      <w:r w:rsidRPr="00A64119">
        <w:rPr>
          <w:rFonts w:ascii="Times New Roman" w:hAnsi="Times New Roman" w:cs="Times New Roman"/>
          <w:color w:val="000000"/>
          <w:sz w:val="28"/>
          <w:szCs w:val="28"/>
          <w:shd w:val="clear" w:color="auto" w:fill="FFFFFF"/>
          <w:lang w:val="uk-UA"/>
        </w:rPr>
        <w:t xml:space="preserve"> ціннісне ставлення до своєї родини як частини свого народу, його історії, традицій, культури.</w:t>
      </w:r>
    </w:p>
    <w:p w:rsidR="00C00065" w:rsidRPr="007A219C"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r w:rsidRPr="00F22C77">
        <w:rPr>
          <w:rFonts w:ascii="Times New Roman" w:eastAsia="Times New Roman" w:hAnsi="Times New Roman" w:cs="Times New Roman"/>
          <w:sz w:val="28"/>
          <w:szCs w:val="28"/>
          <w:lang w:val="uk-UA" w:eastAsia="ru-RU"/>
        </w:rPr>
        <w:t>Виходячи з аналізу освітньої і методичної роботи за 202</w:t>
      </w:r>
      <w:r>
        <w:rPr>
          <w:rFonts w:ascii="Times New Roman" w:eastAsia="Times New Roman" w:hAnsi="Times New Roman" w:cs="Times New Roman"/>
          <w:sz w:val="28"/>
          <w:szCs w:val="28"/>
          <w:lang w:val="uk-UA" w:eastAsia="ru-RU"/>
        </w:rPr>
        <w:t>2/</w:t>
      </w:r>
      <w:r w:rsidRPr="00F22C77">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r w:rsidRPr="00F22C77">
        <w:rPr>
          <w:rFonts w:ascii="Times New Roman" w:eastAsia="Times New Roman" w:hAnsi="Times New Roman" w:cs="Times New Roman"/>
          <w:sz w:val="28"/>
          <w:szCs w:val="28"/>
          <w:lang w:val="uk-UA" w:eastAsia="ru-RU"/>
        </w:rPr>
        <w:t xml:space="preserve"> навчальний рік та враховуючи перспективи в розвитку дошкільної освіти, педагогічний колектив визначає такі </w:t>
      </w:r>
      <w:r>
        <w:rPr>
          <w:rFonts w:ascii="Times New Roman" w:eastAsia="Times New Roman" w:hAnsi="Times New Roman" w:cs="Times New Roman"/>
          <w:b/>
          <w:sz w:val="28"/>
          <w:szCs w:val="28"/>
          <w:lang w:val="uk-UA" w:eastAsia="ru-RU"/>
        </w:rPr>
        <w:t>пріоритетні завдання на 2023/2024</w:t>
      </w:r>
      <w:r w:rsidRPr="00F22C77">
        <w:rPr>
          <w:rFonts w:ascii="Times New Roman" w:eastAsia="Times New Roman" w:hAnsi="Times New Roman" w:cs="Times New Roman"/>
          <w:b/>
          <w:sz w:val="28"/>
          <w:szCs w:val="28"/>
          <w:lang w:val="uk-UA" w:eastAsia="ru-RU"/>
        </w:rPr>
        <w:t xml:space="preserve"> навчальний рік</w:t>
      </w:r>
      <w:r w:rsidRPr="00F22C77">
        <w:rPr>
          <w:rFonts w:ascii="Times New Roman" w:eastAsia="Times New Roman" w:hAnsi="Times New Roman" w:cs="Times New Roman"/>
          <w:sz w:val="28"/>
          <w:szCs w:val="28"/>
          <w:lang w:val="uk-UA" w:eastAsia="ru-RU"/>
        </w:rPr>
        <w:t>:</w:t>
      </w:r>
    </w:p>
    <w:p w:rsidR="00C00065" w:rsidRDefault="00C00065" w:rsidP="00C00065">
      <w:pPr>
        <w:spacing w:after="0"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1.</w:t>
      </w:r>
      <w:r w:rsidRPr="00E93637">
        <w:rPr>
          <w:rFonts w:ascii="Times New Roman" w:eastAsia="Times New Roman" w:hAnsi="Times New Roman" w:cs="Times New Roman"/>
          <w:color w:val="000000"/>
          <w:sz w:val="28"/>
          <w:szCs w:val="28"/>
          <w:lang w:val="uk-UA" w:eastAsia="ru-RU"/>
        </w:rPr>
        <w:t xml:space="preserve">Сприяти збереженню та зміцненню фізичного здоров`я дітей через удосконалення та урізноманітнення фізкультурно-оздоровчої та </w:t>
      </w:r>
      <w:proofErr w:type="spellStart"/>
      <w:r w:rsidRPr="00E93637">
        <w:rPr>
          <w:rFonts w:ascii="Times New Roman" w:eastAsia="Times New Roman" w:hAnsi="Times New Roman" w:cs="Times New Roman"/>
          <w:color w:val="000000"/>
          <w:sz w:val="28"/>
          <w:szCs w:val="28"/>
          <w:lang w:val="uk-UA" w:eastAsia="ru-RU"/>
        </w:rPr>
        <w:t>корекційно-реабілітаційної</w:t>
      </w:r>
      <w:proofErr w:type="spellEnd"/>
      <w:r w:rsidRPr="00E93637">
        <w:rPr>
          <w:rFonts w:ascii="Times New Roman" w:eastAsia="Times New Roman" w:hAnsi="Times New Roman" w:cs="Times New Roman"/>
          <w:color w:val="000000"/>
          <w:sz w:val="28"/>
          <w:szCs w:val="28"/>
          <w:lang w:val="uk-UA" w:eastAsia="ru-RU"/>
        </w:rPr>
        <w:t xml:space="preserve"> роботи, шляхом використання нетрадиційного обладнання.</w:t>
      </w:r>
    </w:p>
    <w:p w:rsidR="00C00065" w:rsidRPr="007070E8" w:rsidRDefault="00C00065" w:rsidP="00C00065">
      <w:pPr>
        <w:spacing w:after="0"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2.</w:t>
      </w:r>
      <w:proofErr w:type="spellStart"/>
      <w:r w:rsidRPr="004F2716">
        <w:rPr>
          <w:rFonts w:ascii="Times New Roman" w:eastAsia="Times New Roman" w:hAnsi="Times New Roman" w:cs="Times New Roman"/>
          <w:color w:val="000000"/>
          <w:sz w:val="28"/>
          <w:szCs w:val="28"/>
          <w:lang w:eastAsia="ru-RU"/>
        </w:rPr>
        <w:t>Продовжувати</w:t>
      </w:r>
      <w:proofErr w:type="spellEnd"/>
      <w:r w:rsidRPr="004F2716">
        <w:rPr>
          <w:rFonts w:ascii="Times New Roman" w:eastAsia="Times New Roman" w:hAnsi="Times New Roman" w:cs="Times New Roman"/>
          <w:color w:val="000000"/>
          <w:sz w:val="28"/>
          <w:szCs w:val="28"/>
          <w:lang w:eastAsia="ru-RU"/>
        </w:rPr>
        <w:t xml:space="preserve"> </w:t>
      </w:r>
      <w:proofErr w:type="spellStart"/>
      <w:r w:rsidRPr="004F2716">
        <w:rPr>
          <w:rFonts w:ascii="Times New Roman" w:eastAsia="Times New Roman" w:hAnsi="Times New Roman" w:cs="Times New Roman"/>
          <w:color w:val="000000"/>
          <w:sz w:val="28"/>
          <w:szCs w:val="28"/>
          <w:lang w:eastAsia="ru-RU"/>
        </w:rPr>
        <w:t>удосконалювати</w:t>
      </w:r>
      <w:proofErr w:type="spellEnd"/>
      <w:r w:rsidRPr="004F2716">
        <w:rPr>
          <w:rFonts w:ascii="Times New Roman" w:eastAsia="Times New Roman" w:hAnsi="Times New Roman" w:cs="Times New Roman"/>
          <w:color w:val="000000"/>
          <w:sz w:val="28"/>
          <w:szCs w:val="28"/>
          <w:lang w:eastAsia="ru-RU"/>
        </w:rPr>
        <w:t xml:space="preserve"> </w:t>
      </w:r>
      <w:proofErr w:type="spellStart"/>
      <w:r w:rsidRPr="004F2716">
        <w:rPr>
          <w:rFonts w:ascii="Times New Roman" w:eastAsia="Times New Roman" w:hAnsi="Times New Roman" w:cs="Times New Roman"/>
          <w:color w:val="000000"/>
          <w:sz w:val="28"/>
          <w:szCs w:val="28"/>
          <w:lang w:eastAsia="ru-RU"/>
        </w:rPr>
        <w:t>природничо-екологічну</w:t>
      </w:r>
      <w:proofErr w:type="spellEnd"/>
      <w:r w:rsidRPr="004F2716">
        <w:rPr>
          <w:rFonts w:ascii="Times New Roman" w:eastAsia="Times New Roman" w:hAnsi="Times New Roman" w:cs="Times New Roman"/>
          <w:color w:val="000000"/>
          <w:sz w:val="28"/>
          <w:szCs w:val="28"/>
          <w:lang w:eastAsia="ru-RU"/>
        </w:rPr>
        <w:t xml:space="preserve"> </w:t>
      </w:r>
      <w:proofErr w:type="spellStart"/>
      <w:r w:rsidRPr="004F2716">
        <w:rPr>
          <w:rFonts w:ascii="Times New Roman" w:eastAsia="Times New Roman" w:hAnsi="Times New Roman" w:cs="Times New Roman"/>
          <w:color w:val="000000"/>
          <w:sz w:val="28"/>
          <w:szCs w:val="28"/>
          <w:lang w:eastAsia="ru-RU"/>
        </w:rPr>
        <w:t>компетентність</w:t>
      </w:r>
      <w:proofErr w:type="spellEnd"/>
      <w:r w:rsidRPr="004F2716">
        <w:rPr>
          <w:rFonts w:ascii="Times New Roman" w:eastAsia="Times New Roman" w:hAnsi="Times New Roman" w:cs="Times New Roman"/>
          <w:color w:val="000000"/>
          <w:sz w:val="28"/>
          <w:szCs w:val="28"/>
          <w:lang w:eastAsia="ru-RU"/>
        </w:rPr>
        <w:t xml:space="preserve">  </w:t>
      </w:r>
      <w:proofErr w:type="spellStart"/>
      <w:r w:rsidRPr="004F2716">
        <w:rPr>
          <w:rFonts w:ascii="Times New Roman" w:eastAsia="Times New Roman" w:hAnsi="Times New Roman" w:cs="Times New Roman"/>
          <w:color w:val="000000"/>
          <w:sz w:val="28"/>
          <w:szCs w:val="28"/>
          <w:lang w:eastAsia="ru-RU"/>
        </w:rPr>
        <w:t>дітей</w:t>
      </w:r>
      <w:proofErr w:type="spellEnd"/>
      <w:r w:rsidRPr="004F2716">
        <w:rPr>
          <w:rFonts w:ascii="Times New Roman" w:eastAsia="Times New Roman" w:hAnsi="Times New Roman" w:cs="Times New Roman"/>
          <w:color w:val="000000"/>
          <w:sz w:val="28"/>
          <w:szCs w:val="28"/>
          <w:lang w:eastAsia="ru-RU"/>
        </w:rPr>
        <w:t xml:space="preserve"> шляхом </w:t>
      </w:r>
      <w:proofErr w:type="spellStart"/>
      <w:r w:rsidRPr="004F2716">
        <w:rPr>
          <w:rFonts w:ascii="Times New Roman" w:eastAsia="Times New Roman" w:hAnsi="Times New Roman" w:cs="Times New Roman"/>
          <w:color w:val="000000"/>
          <w:sz w:val="28"/>
          <w:szCs w:val="28"/>
          <w:lang w:eastAsia="ru-RU"/>
        </w:rPr>
        <w:t>партнерської</w:t>
      </w:r>
      <w:proofErr w:type="spellEnd"/>
      <w:r w:rsidRPr="004F2716">
        <w:rPr>
          <w:rFonts w:ascii="Times New Roman" w:eastAsia="Times New Roman" w:hAnsi="Times New Roman" w:cs="Times New Roman"/>
          <w:color w:val="000000"/>
          <w:sz w:val="28"/>
          <w:szCs w:val="28"/>
          <w:lang w:eastAsia="ru-RU"/>
        </w:rPr>
        <w:t xml:space="preserve"> </w:t>
      </w:r>
      <w:proofErr w:type="spellStart"/>
      <w:r w:rsidRPr="004F2716">
        <w:rPr>
          <w:rFonts w:ascii="Times New Roman" w:eastAsia="Times New Roman" w:hAnsi="Times New Roman" w:cs="Times New Roman"/>
          <w:color w:val="000000"/>
          <w:sz w:val="28"/>
          <w:szCs w:val="28"/>
          <w:lang w:eastAsia="ru-RU"/>
        </w:rPr>
        <w:t>взаємодії</w:t>
      </w:r>
      <w:proofErr w:type="spellEnd"/>
      <w:r w:rsidRPr="004F2716">
        <w:rPr>
          <w:rFonts w:ascii="Times New Roman" w:eastAsia="Times New Roman" w:hAnsi="Times New Roman" w:cs="Times New Roman"/>
          <w:color w:val="000000"/>
          <w:sz w:val="28"/>
          <w:szCs w:val="28"/>
          <w:lang w:eastAsia="ru-RU"/>
        </w:rPr>
        <w:t xml:space="preserve"> з батьками </w:t>
      </w:r>
      <w:proofErr w:type="spellStart"/>
      <w:r w:rsidRPr="004F2716">
        <w:rPr>
          <w:rFonts w:ascii="Times New Roman" w:eastAsia="Times New Roman" w:hAnsi="Times New Roman" w:cs="Times New Roman"/>
          <w:color w:val="000000"/>
          <w:sz w:val="28"/>
          <w:szCs w:val="28"/>
          <w:lang w:eastAsia="ru-RU"/>
        </w:rPr>
        <w:t>здобувачів</w:t>
      </w:r>
      <w:proofErr w:type="spellEnd"/>
      <w:r w:rsidRPr="004F2716">
        <w:rPr>
          <w:rFonts w:ascii="Times New Roman" w:eastAsia="Times New Roman" w:hAnsi="Times New Roman" w:cs="Times New Roman"/>
          <w:color w:val="000000"/>
          <w:sz w:val="28"/>
          <w:szCs w:val="28"/>
          <w:lang w:eastAsia="ru-RU"/>
        </w:rPr>
        <w:t xml:space="preserve"> </w:t>
      </w:r>
      <w:proofErr w:type="spellStart"/>
      <w:r w:rsidRPr="004F2716">
        <w:rPr>
          <w:rFonts w:ascii="Times New Roman" w:eastAsia="Times New Roman" w:hAnsi="Times New Roman" w:cs="Times New Roman"/>
          <w:color w:val="000000"/>
          <w:sz w:val="28"/>
          <w:szCs w:val="28"/>
          <w:lang w:eastAsia="ru-RU"/>
        </w:rPr>
        <w:t>освіти</w:t>
      </w:r>
      <w:proofErr w:type="spellEnd"/>
      <w:r w:rsidRPr="004F2716">
        <w:rPr>
          <w:rFonts w:ascii="Times New Roman" w:eastAsia="Times New Roman" w:hAnsi="Times New Roman" w:cs="Times New Roman"/>
          <w:color w:val="000000"/>
          <w:sz w:val="28"/>
          <w:szCs w:val="28"/>
          <w:lang w:eastAsia="ru-RU"/>
        </w:rPr>
        <w:t>.</w:t>
      </w:r>
    </w:p>
    <w:p w:rsidR="00C00065" w:rsidRDefault="00C00065" w:rsidP="00C00065">
      <w:pPr>
        <w:spacing w:after="0" w:line="360" w:lineRule="auto"/>
      </w:pPr>
      <w:r>
        <w:rPr>
          <w:rFonts w:ascii="Times New Roman" w:eastAsia="Times New Roman" w:hAnsi="Times New Roman" w:cs="Times New Roman"/>
          <w:color w:val="000000"/>
          <w:sz w:val="28"/>
          <w:szCs w:val="28"/>
          <w:lang w:val="uk-UA" w:eastAsia="ru-RU"/>
        </w:rPr>
        <w:t>3.</w:t>
      </w:r>
      <w:proofErr w:type="spellStart"/>
      <w:r w:rsidRPr="007070E8">
        <w:rPr>
          <w:rFonts w:ascii="Times New Roman" w:eastAsia="Times New Roman" w:hAnsi="Times New Roman" w:cs="Times New Roman"/>
          <w:color w:val="000000"/>
          <w:sz w:val="28"/>
          <w:szCs w:val="28"/>
          <w:lang w:eastAsia="ru-RU"/>
        </w:rPr>
        <w:t>Формувати</w:t>
      </w:r>
      <w:proofErr w:type="spellEnd"/>
      <w:r w:rsidRPr="007070E8">
        <w:rPr>
          <w:rFonts w:ascii="Times New Roman" w:eastAsia="Times New Roman" w:hAnsi="Times New Roman" w:cs="Times New Roman"/>
          <w:color w:val="000000"/>
          <w:sz w:val="28"/>
          <w:szCs w:val="28"/>
          <w:lang w:eastAsia="ru-RU"/>
        </w:rPr>
        <w:t xml:space="preserve"> </w:t>
      </w:r>
      <w:proofErr w:type="spellStart"/>
      <w:r w:rsidRPr="007070E8">
        <w:rPr>
          <w:rFonts w:ascii="Times New Roman" w:eastAsia="Times New Roman" w:hAnsi="Times New Roman" w:cs="Times New Roman"/>
          <w:color w:val="000000"/>
          <w:sz w:val="28"/>
          <w:szCs w:val="28"/>
          <w:lang w:eastAsia="ru-RU"/>
        </w:rPr>
        <w:t>соціально-громадянську</w:t>
      </w:r>
      <w:proofErr w:type="spellEnd"/>
      <w:r w:rsidRPr="007070E8">
        <w:rPr>
          <w:rFonts w:ascii="Times New Roman" w:eastAsia="Times New Roman" w:hAnsi="Times New Roman" w:cs="Times New Roman"/>
          <w:color w:val="000000"/>
          <w:sz w:val="28"/>
          <w:szCs w:val="28"/>
          <w:lang w:eastAsia="ru-RU"/>
        </w:rPr>
        <w:t xml:space="preserve"> </w:t>
      </w:r>
      <w:proofErr w:type="spellStart"/>
      <w:r w:rsidRPr="007070E8">
        <w:rPr>
          <w:rFonts w:ascii="Times New Roman" w:eastAsia="Times New Roman" w:hAnsi="Times New Roman" w:cs="Times New Roman"/>
          <w:color w:val="000000"/>
          <w:sz w:val="28"/>
          <w:szCs w:val="28"/>
          <w:lang w:eastAsia="ru-RU"/>
        </w:rPr>
        <w:t>компетентність</w:t>
      </w:r>
      <w:proofErr w:type="spellEnd"/>
      <w:r w:rsidRPr="007070E8">
        <w:rPr>
          <w:rFonts w:ascii="Times New Roman" w:eastAsia="Times New Roman" w:hAnsi="Times New Roman" w:cs="Times New Roman"/>
          <w:color w:val="000000"/>
          <w:sz w:val="28"/>
          <w:szCs w:val="28"/>
          <w:lang w:eastAsia="ru-RU"/>
        </w:rPr>
        <w:t xml:space="preserve"> </w:t>
      </w:r>
      <w:proofErr w:type="spellStart"/>
      <w:r w:rsidRPr="007070E8">
        <w:rPr>
          <w:rFonts w:ascii="Times New Roman" w:eastAsia="Times New Roman" w:hAnsi="Times New Roman" w:cs="Times New Roman"/>
          <w:color w:val="000000"/>
          <w:sz w:val="28"/>
          <w:szCs w:val="28"/>
          <w:lang w:eastAsia="ru-RU"/>
        </w:rPr>
        <w:t>здобувачів</w:t>
      </w:r>
      <w:proofErr w:type="spellEnd"/>
      <w:r w:rsidRPr="007070E8">
        <w:rPr>
          <w:rFonts w:ascii="Times New Roman" w:eastAsia="Times New Roman" w:hAnsi="Times New Roman" w:cs="Times New Roman"/>
          <w:color w:val="000000"/>
          <w:sz w:val="28"/>
          <w:szCs w:val="28"/>
          <w:lang w:eastAsia="ru-RU"/>
        </w:rPr>
        <w:t xml:space="preserve"> </w:t>
      </w:r>
      <w:proofErr w:type="spellStart"/>
      <w:r w:rsidRPr="007070E8">
        <w:rPr>
          <w:rFonts w:ascii="Times New Roman" w:eastAsia="Times New Roman" w:hAnsi="Times New Roman" w:cs="Times New Roman"/>
          <w:color w:val="000000"/>
          <w:sz w:val="28"/>
          <w:szCs w:val="28"/>
          <w:lang w:eastAsia="ru-RU"/>
        </w:rPr>
        <w:t>освіти</w:t>
      </w:r>
      <w:proofErr w:type="spellEnd"/>
      <w:r w:rsidRPr="007070E8">
        <w:rPr>
          <w:rFonts w:ascii="Times New Roman" w:eastAsia="Times New Roman" w:hAnsi="Times New Roman" w:cs="Times New Roman"/>
          <w:color w:val="000000"/>
          <w:sz w:val="28"/>
          <w:szCs w:val="28"/>
          <w:lang w:eastAsia="ru-RU"/>
        </w:rPr>
        <w:t xml:space="preserve"> в </w:t>
      </w:r>
      <w:proofErr w:type="spellStart"/>
      <w:r w:rsidRPr="007070E8">
        <w:rPr>
          <w:rFonts w:ascii="Times New Roman" w:eastAsia="Times New Roman" w:hAnsi="Times New Roman" w:cs="Times New Roman"/>
          <w:color w:val="000000"/>
          <w:sz w:val="28"/>
          <w:szCs w:val="28"/>
          <w:lang w:eastAsia="ru-RU"/>
        </w:rPr>
        <w:t>різних</w:t>
      </w:r>
      <w:proofErr w:type="spellEnd"/>
      <w:r w:rsidRPr="007070E8">
        <w:rPr>
          <w:rFonts w:ascii="Times New Roman" w:eastAsia="Times New Roman" w:hAnsi="Times New Roman" w:cs="Times New Roman"/>
          <w:color w:val="000000"/>
          <w:sz w:val="28"/>
          <w:szCs w:val="28"/>
          <w:lang w:eastAsia="ru-RU"/>
        </w:rPr>
        <w:t xml:space="preserve"> видах </w:t>
      </w:r>
      <w:proofErr w:type="spellStart"/>
      <w:r w:rsidRPr="007070E8">
        <w:rPr>
          <w:rFonts w:ascii="Times New Roman" w:eastAsia="Times New Roman" w:hAnsi="Times New Roman" w:cs="Times New Roman"/>
          <w:color w:val="000000"/>
          <w:sz w:val="28"/>
          <w:szCs w:val="28"/>
          <w:lang w:eastAsia="ru-RU"/>
        </w:rPr>
        <w:t>діяльності</w:t>
      </w:r>
      <w:proofErr w:type="spellEnd"/>
      <w:r w:rsidRPr="007070E8">
        <w:rPr>
          <w:rFonts w:ascii="Times New Roman" w:eastAsia="Times New Roman" w:hAnsi="Times New Roman" w:cs="Times New Roman"/>
          <w:color w:val="000000"/>
          <w:sz w:val="28"/>
          <w:szCs w:val="28"/>
          <w:lang w:eastAsia="ru-RU"/>
        </w:rPr>
        <w:t xml:space="preserve"> (</w:t>
      </w:r>
      <w:proofErr w:type="spellStart"/>
      <w:r w:rsidRPr="007070E8">
        <w:rPr>
          <w:rFonts w:ascii="Times New Roman" w:eastAsia="Times New Roman" w:hAnsi="Times New Roman" w:cs="Times New Roman"/>
          <w:color w:val="000000"/>
          <w:sz w:val="28"/>
          <w:szCs w:val="28"/>
          <w:lang w:eastAsia="ru-RU"/>
        </w:rPr>
        <w:t>ігрова</w:t>
      </w:r>
      <w:proofErr w:type="spellEnd"/>
      <w:r w:rsidRPr="007070E8">
        <w:rPr>
          <w:rFonts w:ascii="Times New Roman" w:eastAsia="Times New Roman" w:hAnsi="Times New Roman" w:cs="Times New Roman"/>
          <w:color w:val="000000"/>
          <w:sz w:val="28"/>
          <w:szCs w:val="28"/>
          <w:lang w:eastAsia="ru-RU"/>
        </w:rPr>
        <w:t xml:space="preserve">, </w:t>
      </w:r>
      <w:proofErr w:type="spellStart"/>
      <w:r w:rsidRPr="007070E8">
        <w:rPr>
          <w:rFonts w:ascii="Times New Roman" w:eastAsia="Times New Roman" w:hAnsi="Times New Roman" w:cs="Times New Roman"/>
          <w:color w:val="000000"/>
          <w:sz w:val="28"/>
          <w:szCs w:val="28"/>
          <w:lang w:eastAsia="ru-RU"/>
        </w:rPr>
        <w:t>комунікативна</w:t>
      </w:r>
      <w:proofErr w:type="spellEnd"/>
      <w:r w:rsidRPr="007070E8">
        <w:rPr>
          <w:rFonts w:ascii="Times New Roman" w:eastAsia="Times New Roman" w:hAnsi="Times New Roman" w:cs="Times New Roman"/>
          <w:color w:val="000000"/>
          <w:sz w:val="28"/>
          <w:szCs w:val="28"/>
          <w:lang w:eastAsia="ru-RU"/>
        </w:rPr>
        <w:t xml:space="preserve">, </w:t>
      </w:r>
      <w:proofErr w:type="spellStart"/>
      <w:r w:rsidRPr="007070E8">
        <w:rPr>
          <w:rFonts w:ascii="Times New Roman" w:eastAsia="Times New Roman" w:hAnsi="Times New Roman" w:cs="Times New Roman"/>
          <w:color w:val="000000"/>
          <w:sz w:val="28"/>
          <w:szCs w:val="28"/>
          <w:lang w:eastAsia="ru-RU"/>
        </w:rPr>
        <w:t>пізна</w:t>
      </w:r>
      <w:proofErr w:type="spellEnd"/>
      <w:r>
        <w:rPr>
          <w:rFonts w:ascii="Times New Roman" w:eastAsia="Times New Roman" w:hAnsi="Times New Roman" w:cs="Times New Roman"/>
          <w:color w:val="000000"/>
          <w:sz w:val="28"/>
          <w:szCs w:val="28"/>
          <w:lang w:val="uk-UA" w:eastAsia="ru-RU"/>
        </w:rPr>
        <w:t>в</w:t>
      </w:r>
      <w:proofErr w:type="spellStart"/>
      <w:r w:rsidRPr="007070E8">
        <w:rPr>
          <w:rFonts w:ascii="Times New Roman" w:eastAsia="Times New Roman" w:hAnsi="Times New Roman" w:cs="Times New Roman"/>
          <w:color w:val="000000"/>
          <w:sz w:val="28"/>
          <w:szCs w:val="28"/>
          <w:lang w:eastAsia="ru-RU"/>
        </w:rPr>
        <w:t>ально-дослідницька</w:t>
      </w:r>
      <w:proofErr w:type="spellEnd"/>
      <w:r w:rsidRPr="007070E8">
        <w:rPr>
          <w:rFonts w:ascii="Times New Roman" w:eastAsia="Times New Roman" w:hAnsi="Times New Roman" w:cs="Times New Roman"/>
          <w:color w:val="000000"/>
          <w:sz w:val="28"/>
          <w:szCs w:val="28"/>
          <w:lang w:eastAsia="ru-RU"/>
        </w:rPr>
        <w:t>).</w:t>
      </w:r>
    </w:p>
    <w:p w:rsidR="00C00065" w:rsidRPr="00E93637" w:rsidRDefault="00C00065" w:rsidP="00C00065">
      <w:pPr>
        <w:tabs>
          <w:tab w:val="left" w:pos="5580"/>
        </w:tabs>
        <w:spacing w:after="0" w:line="240" w:lineRule="auto"/>
        <w:ind w:right="57"/>
        <w:jc w:val="center"/>
        <w:rPr>
          <w:rFonts w:ascii="Times New Roman" w:eastAsia="Times New Roman" w:hAnsi="Times New Roman" w:cs="Times New Roman"/>
          <w:b/>
          <w:sz w:val="32"/>
          <w:szCs w:val="32"/>
          <w:lang w:eastAsia="ru-RU"/>
        </w:rPr>
      </w:pPr>
    </w:p>
    <w:p w:rsidR="00C00065" w:rsidRDefault="00C00065" w:rsidP="00C00065">
      <w:pPr>
        <w:tabs>
          <w:tab w:val="left" w:pos="5580"/>
        </w:tabs>
        <w:spacing w:after="0" w:line="240" w:lineRule="auto"/>
        <w:ind w:right="57"/>
        <w:jc w:val="center"/>
        <w:rPr>
          <w:rFonts w:ascii="Times New Roman" w:eastAsia="Times New Roman" w:hAnsi="Times New Roman" w:cs="Times New Roman"/>
          <w:b/>
          <w:sz w:val="32"/>
          <w:szCs w:val="32"/>
          <w:lang w:val="uk-UA" w:eastAsia="ru-RU"/>
        </w:rPr>
      </w:pPr>
    </w:p>
    <w:p w:rsidR="00C00065" w:rsidRDefault="00C00065" w:rsidP="00C00065">
      <w:pPr>
        <w:pStyle w:val="a3"/>
        <w:spacing w:before="0" w:beforeAutospacing="0" w:after="200" w:afterAutospacing="0"/>
        <w:jc w:val="both"/>
      </w:pPr>
      <w:r>
        <w:t> </w:t>
      </w:r>
    </w:p>
    <w:p w:rsidR="00C00065" w:rsidRDefault="00C00065" w:rsidP="00C00065">
      <w:pPr>
        <w:pStyle w:val="a3"/>
        <w:spacing w:before="0" w:beforeAutospacing="0" w:after="200" w:afterAutospacing="0"/>
        <w:jc w:val="both"/>
      </w:pPr>
      <w:r>
        <w:t> </w:t>
      </w:r>
    </w:p>
    <w:p w:rsidR="00C00065" w:rsidRDefault="00C00065" w:rsidP="00C00065">
      <w:pPr>
        <w:pStyle w:val="a3"/>
        <w:spacing w:before="0" w:beforeAutospacing="0" w:after="200" w:afterAutospacing="0"/>
        <w:jc w:val="both"/>
      </w:pPr>
      <w:r>
        <w:t> </w:t>
      </w:r>
    </w:p>
    <w:p w:rsidR="00C00065" w:rsidRPr="003436A5" w:rsidRDefault="00C00065" w:rsidP="00C00065">
      <w:pPr>
        <w:tabs>
          <w:tab w:val="left" w:pos="5580"/>
        </w:tabs>
        <w:spacing w:after="0" w:line="240" w:lineRule="auto"/>
        <w:ind w:right="57"/>
        <w:jc w:val="center"/>
        <w:rPr>
          <w:rFonts w:ascii="Times New Roman" w:eastAsia="Times New Roman" w:hAnsi="Times New Roman" w:cs="Times New Roman"/>
          <w:b/>
          <w:sz w:val="32"/>
          <w:szCs w:val="32"/>
          <w:lang w:eastAsia="ru-RU"/>
        </w:rPr>
      </w:pPr>
    </w:p>
    <w:p w:rsidR="00C00065" w:rsidRPr="00CD71D7" w:rsidRDefault="00C00065" w:rsidP="00C00065">
      <w:pPr>
        <w:spacing w:after="0" w:line="360" w:lineRule="auto"/>
        <w:ind w:firstLine="708"/>
        <w:jc w:val="both"/>
        <w:rPr>
          <w:rFonts w:ascii="Times New Roman" w:eastAsia="Times New Roman" w:hAnsi="Times New Roman" w:cs="Times New Roman"/>
          <w:sz w:val="28"/>
          <w:szCs w:val="28"/>
          <w:lang w:val="uk-UA" w:eastAsia="ru-RU"/>
        </w:rPr>
      </w:pPr>
    </w:p>
    <w:p w:rsidR="00C00065" w:rsidRPr="00F22C77" w:rsidRDefault="00C00065" w:rsidP="00C00065">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val="uk-UA" w:eastAsia="ru-RU"/>
        </w:rPr>
      </w:pPr>
      <w:r w:rsidRPr="00F22C77">
        <w:rPr>
          <w:rFonts w:ascii="Times New Roman" w:eastAsia="Times New Roman" w:hAnsi="Times New Roman" w:cs="Times New Roman"/>
          <w:color w:val="000000"/>
          <w:sz w:val="28"/>
          <w:szCs w:val="28"/>
          <w:lang w:val="uk-UA" w:eastAsia="ru-RU"/>
        </w:rPr>
        <w:t xml:space="preserve"> </w:t>
      </w:r>
    </w:p>
    <w:p w:rsidR="00C00065" w:rsidRPr="00F22C77" w:rsidRDefault="00C00065" w:rsidP="00C00065">
      <w:pPr>
        <w:spacing w:after="0" w:line="360" w:lineRule="auto"/>
        <w:jc w:val="both"/>
        <w:rPr>
          <w:rFonts w:ascii="Times New Roman" w:eastAsia="Times New Roman" w:hAnsi="Times New Roman" w:cs="Times New Roman"/>
          <w:color w:val="000000"/>
          <w:sz w:val="28"/>
          <w:szCs w:val="28"/>
          <w:lang w:val="uk-UA" w:eastAsia="ru-RU"/>
        </w:rPr>
      </w:pPr>
    </w:p>
    <w:p w:rsidR="00CF0235" w:rsidRPr="00C00065" w:rsidRDefault="00CF0235">
      <w:pPr>
        <w:rPr>
          <w:lang w:val="uk-UA"/>
        </w:rPr>
      </w:pPr>
    </w:p>
    <w:sectPr w:rsidR="00CF0235" w:rsidRPr="00C00065" w:rsidSect="00F8780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E8"/>
    <w:rsid w:val="001718E8"/>
    <w:rsid w:val="008B0646"/>
    <w:rsid w:val="00BA18F9"/>
    <w:rsid w:val="00C00065"/>
    <w:rsid w:val="00CF0235"/>
    <w:rsid w:val="00EE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0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0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ru-RU">
                <a:solidFill>
                  <a:sysClr val="windowText" lastClr="000000"/>
                </a:solidFill>
              </a:defRPr>
            </a:pPr>
            <a:r>
              <a:rPr lang="ru-RU">
                <a:solidFill>
                  <a:sysClr val="windowText" lastClr="000000"/>
                </a:solidFill>
              </a:rPr>
              <a:t>Освітній</a:t>
            </a:r>
            <a:r>
              <a:rPr lang="ru-RU" baseline="0">
                <a:solidFill>
                  <a:sysClr val="windowText" lastClr="000000"/>
                </a:solidFill>
              </a:rPr>
              <a:t> рівень педагогів</a:t>
            </a:r>
            <a:endParaRPr lang="ru-RU">
              <a:solidFill>
                <a:sysClr val="windowText" lastClr="000000"/>
              </a:solidFill>
            </a:endParaRPr>
          </a:p>
        </c:rich>
      </c:tx>
      <c:overlay val="0"/>
    </c:title>
    <c:autoTitleDeleted val="0"/>
    <c:plotArea>
      <c:layout/>
      <c:pieChart>
        <c:varyColors val="1"/>
        <c:ser>
          <c:idx val="0"/>
          <c:order val="0"/>
          <c:tx>
            <c:strRef>
              <c:f>Лист1!$B$1</c:f>
              <c:strCache>
                <c:ptCount val="1"/>
                <c:pt idx="0">
                  <c:v>Продажи</c:v>
                </c:pt>
              </c:strCache>
            </c:strRef>
          </c:tx>
          <c:explosion val="25"/>
          <c:dLbls>
            <c:txPr>
              <a:bodyPr/>
              <a:lstStyle/>
              <a:p>
                <a:pPr>
                  <a:defRPr lang="ru-RU"/>
                </a:pPr>
                <a:endParaRPr lang="ru-RU"/>
              </a:p>
            </c:txPr>
            <c:showLegendKey val="0"/>
            <c:showVal val="1"/>
            <c:showCatName val="0"/>
            <c:showSerName val="0"/>
            <c:showPercent val="0"/>
            <c:showBubbleSize val="0"/>
            <c:showLeaderLines val="1"/>
          </c:dLbls>
          <c:cat>
            <c:strRef>
              <c:f>Лист1!$A$2:$A$3</c:f>
              <c:strCache>
                <c:ptCount val="2"/>
                <c:pt idx="0">
                  <c:v>Вища освіта</c:v>
                </c:pt>
                <c:pt idx="1">
                  <c:v>Середня - спеціальна</c:v>
                </c:pt>
              </c:strCache>
            </c:strRef>
          </c:cat>
          <c:val>
            <c:numRef>
              <c:f>Лист1!$B$2:$B$3</c:f>
              <c:numCache>
                <c:formatCode>0%</c:formatCode>
                <c:ptCount val="2"/>
                <c:pt idx="0">
                  <c:v>0.89</c:v>
                </c:pt>
                <c:pt idx="1">
                  <c:v>0.11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ru-RU"/>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ru-RU"/>
            </a:pPr>
            <a:r>
              <a:rPr lang="ru-RU"/>
              <a:t>Стаж роботи педагогів</a:t>
            </a:r>
          </a:p>
        </c:rich>
      </c:tx>
      <c:layout>
        <c:manualLayout>
          <c:xMode val="edge"/>
          <c:yMode val="edge"/>
          <c:x val="0.25700467968887258"/>
          <c:y val="4.2813455657492352E-2"/>
        </c:manualLayout>
      </c:layout>
      <c:overlay val="0"/>
    </c:title>
    <c:autoTitleDeleted val="0"/>
    <c:plotArea>
      <c:layout>
        <c:manualLayout>
          <c:layoutTarget val="inner"/>
          <c:xMode val="edge"/>
          <c:yMode val="edge"/>
          <c:x val="0.18735363808690594"/>
          <c:y val="0.18963910761154856"/>
          <c:w val="0.39675215077282083"/>
          <c:h val="0.68014654418197729"/>
        </c:manualLayout>
      </c:layout>
      <c:pieChart>
        <c:varyColors val="1"/>
        <c:ser>
          <c:idx val="0"/>
          <c:order val="0"/>
          <c:tx>
            <c:strRef>
              <c:f>Лист1!$B$1</c:f>
              <c:strCache>
                <c:ptCount val="1"/>
                <c:pt idx="0">
                  <c:v>Продажи</c:v>
                </c:pt>
              </c:strCache>
            </c:strRef>
          </c:tx>
          <c:explosion val="25"/>
          <c:dPt>
            <c:idx val="0"/>
            <c:bubble3D val="0"/>
            <c:explosion val="24"/>
          </c:dPt>
          <c:dLbls>
            <c:dLbl>
              <c:idx val="0"/>
              <c:tx>
                <c:rich>
                  <a:bodyPr/>
                  <a:lstStyle/>
                  <a:p>
                    <a:r>
                      <a:rPr lang="uk-UA"/>
                      <a:t>19%</a:t>
                    </a:r>
                    <a:endParaRPr lang="en-US"/>
                  </a:p>
                </c:rich>
              </c:tx>
              <c:showLegendKey val="0"/>
              <c:showVal val="1"/>
              <c:showCatName val="0"/>
              <c:showSerName val="0"/>
              <c:showPercent val="0"/>
              <c:showBubbleSize val="0"/>
            </c:dLbl>
            <c:dLbl>
              <c:idx val="1"/>
              <c:tx>
                <c:rich>
                  <a:bodyPr/>
                  <a:lstStyle/>
                  <a:p>
                    <a:r>
                      <a:rPr lang="uk-UA"/>
                      <a:t>31%</a:t>
                    </a:r>
                    <a:endParaRPr lang="en-US"/>
                  </a:p>
                </c:rich>
              </c:tx>
              <c:showLegendKey val="0"/>
              <c:showVal val="1"/>
              <c:showCatName val="0"/>
              <c:showSerName val="0"/>
              <c:showPercent val="0"/>
              <c:showBubbleSize val="0"/>
            </c:dLbl>
            <c:dLbl>
              <c:idx val="2"/>
              <c:tx>
                <c:rich>
                  <a:bodyPr/>
                  <a:lstStyle/>
                  <a:p>
                    <a:r>
                      <a:rPr lang="uk-UA"/>
                      <a:t>25%</a:t>
                    </a:r>
                    <a:endParaRPr lang="en-US"/>
                  </a:p>
                </c:rich>
              </c:tx>
              <c:showLegendKey val="0"/>
              <c:showVal val="1"/>
              <c:showCatName val="0"/>
              <c:showSerName val="0"/>
              <c:showPercent val="0"/>
              <c:showBubbleSize val="0"/>
            </c:dLbl>
            <c:dLbl>
              <c:idx val="3"/>
              <c:tx>
                <c:rich>
                  <a:bodyPr/>
                  <a:lstStyle/>
                  <a:p>
                    <a:r>
                      <a:rPr lang="uk-UA"/>
                      <a:t>25%</a:t>
                    </a:r>
                    <a:endParaRPr lang="en-US"/>
                  </a:p>
                </c:rich>
              </c:tx>
              <c:showLegendKey val="0"/>
              <c:showVal val="1"/>
              <c:showCatName val="0"/>
              <c:showSerName val="0"/>
              <c:showPercent val="0"/>
              <c:showBubbleSize val="0"/>
            </c:dLbl>
            <c:txPr>
              <a:bodyPr/>
              <a:lstStyle/>
              <a:p>
                <a:pPr>
                  <a:defRPr lang="ru-RU"/>
                </a:pPr>
                <a:endParaRPr lang="ru-RU"/>
              </a:p>
            </c:txPr>
            <c:showLegendKey val="0"/>
            <c:showVal val="1"/>
            <c:showCatName val="0"/>
            <c:showSerName val="0"/>
            <c:showPercent val="0"/>
            <c:showBubbleSize val="0"/>
            <c:showLeaderLines val="1"/>
          </c:dLbls>
          <c:cat>
            <c:strRef>
              <c:f>Лист1!$A$2:$A$5</c:f>
              <c:strCache>
                <c:ptCount val="4"/>
                <c:pt idx="0">
                  <c:v>Від 3 до 10 років</c:v>
                </c:pt>
                <c:pt idx="1">
                  <c:v>Від 10 до 20 років</c:v>
                </c:pt>
                <c:pt idx="2">
                  <c:v>Від 20 до 25 років</c:v>
                </c:pt>
                <c:pt idx="3">
                  <c:v>Понад 25 років</c:v>
                </c:pt>
              </c:strCache>
            </c:strRef>
          </c:cat>
          <c:val>
            <c:numRef>
              <c:f>Лист1!$B$2:$B$5</c:f>
              <c:numCache>
                <c:formatCode>General</c:formatCode>
                <c:ptCount val="4"/>
                <c:pt idx="0">
                  <c:v>19</c:v>
                </c:pt>
                <c:pt idx="1">
                  <c:v>31</c:v>
                </c:pt>
                <c:pt idx="2">
                  <c:v>25</c:v>
                </c:pt>
                <c:pt idx="3">
                  <c:v>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ru-RU"/>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Фаховий рівень педагогів</a:t>
            </a:r>
          </a:p>
        </c:rich>
      </c:tx>
      <c:overlay val="0"/>
    </c:title>
    <c:autoTitleDeleted val="0"/>
    <c:plotArea>
      <c:layout/>
      <c:pieChart>
        <c:varyColors val="1"/>
        <c:ser>
          <c:idx val="0"/>
          <c:order val="0"/>
          <c:tx>
            <c:strRef>
              <c:f>Лист1!$B$1</c:f>
              <c:strCache>
                <c:ptCount val="1"/>
                <c:pt idx="0">
                  <c:v>Продажи</c:v>
                </c:pt>
              </c:strCache>
            </c:strRef>
          </c:tx>
          <c:explosion val="19"/>
          <c:dPt>
            <c:idx val="0"/>
            <c:bubble3D val="0"/>
            <c:explosion val="12"/>
          </c:dPt>
          <c:dPt>
            <c:idx val="1"/>
            <c:bubble3D val="0"/>
            <c:explosion val="0"/>
          </c:dPt>
          <c:dPt>
            <c:idx val="2"/>
            <c:bubble3D val="0"/>
            <c:explosion val="25"/>
          </c:dPt>
          <c:dPt>
            <c:idx val="3"/>
            <c:bubble3D val="0"/>
            <c:explosion val="12"/>
          </c:dPt>
          <c:dLbls>
            <c:showLegendKey val="0"/>
            <c:showVal val="1"/>
            <c:showCatName val="0"/>
            <c:showSerName val="0"/>
            <c:showPercent val="0"/>
            <c:showBubbleSize val="0"/>
            <c:showLeaderLines val="1"/>
          </c:dLbls>
          <c:cat>
            <c:strRef>
              <c:f>Лист1!$A$2:$A$6</c:f>
              <c:strCache>
                <c:ptCount val="5"/>
                <c:pt idx="0">
                  <c:v>Спеціаліст</c:v>
                </c:pt>
                <c:pt idx="1">
                  <c:v>II категорія</c:v>
                </c:pt>
                <c:pt idx="2">
                  <c:v>I категорія</c:v>
                </c:pt>
                <c:pt idx="3">
                  <c:v>Вища категорія</c:v>
                </c:pt>
                <c:pt idx="4">
                  <c:v>Звання Вихователь - методист</c:v>
                </c:pt>
              </c:strCache>
            </c:strRef>
          </c:cat>
          <c:val>
            <c:numRef>
              <c:f>Лист1!$B$2:$B$6</c:f>
              <c:numCache>
                <c:formatCode>0%</c:formatCode>
                <c:ptCount val="5"/>
                <c:pt idx="0">
                  <c:v>0.27</c:v>
                </c:pt>
                <c:pt idx="1">
                  <c:v>0.2</c:v>
                </c:pt>
                <c:pt idx="2">
                  <c:v>0.4</c:v>
                </c:pt>
                <c:pt idx="3">
                  <c:v>7.0000000000000007E-2</c:v>
                </c:pt>
              </c:numCache>
            </c:numRef>
          </c:val>
        </c:ser>
        <c:dLbls>
          <c:showLegendKey val="0"/>
          <c:showVal val="0"/>
          <c:showCatName val="0"/>
          <c:showSerName val="0"/>
          <c:showPercent val="0"/>
          <c:showBubbleSize val="0"/>
          <c:showLeaderLines val="1"/>
        </c:dLbls>
        <c:firstSliceAng val="0"/>
      </c:pieChart>
    </c:plotArea>
    <c:legend>
      <c:legendPos val="r"/>
      <c:legendEntry>
        <c:idx val="4"/>
        <c:delete val="1"/>
      </c:legendEntry>
      <c:layout>
        <c:manualLayout>
          <c:xMode val="edge"/>
          <c:yMode val="edge"/>
          <c:x val="0.66385535141440655"/>
          <c:y val="0.3939691913510811"/>
          <c:w val="0.33614464858559345"/>
          <c:h val="0.35878796400449942"/>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11</Pages>
  <Words>2704</Words>
  <Characters>15417</Characters>
  <Application>Microsoft Office Word</Application>
  <DocSecurity>0</DocSecurity>
  <Lines>128</Lines>
  <Paragraphs>36</Paragraphs>
  <ScaleCrop>false</ScaleCrop>
  <Company/>
  <LinksUpToDate>false</LinksUpToDate>
  <CharactersWithSpaces>18085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2023-07-11T10:22:00Z</dcterms:created>
  <dcterms:modified xsi:type="dcterms:W3CDTF">2023-07-11T10:23:00Z</dcterms:modified>
</cp:coreProperties>
</file>